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C2" w:rsidRDefault="006A05C2" w:rsidP="006A05C2">
      <w:pPr>
        <w:spacing w:after="0" w:line="254" w:lineRule="auto"/>
        <w:ind w:left="10" w:right="399" w:hanging="10"/>
        <w:jc w:val="right"/>
      </w:pPr>
      <w:r>
        <w:t xml:space="preserve">Załącznik Nr 1 </w:t>
      </w:r>
    </w:p>
    <w:p w:rsidR="006A05C2" w:rsidRDefault="006A05C2" w:rsidP="006A05C2">
      <w:pPr>
        <w:spacing w:after="0" w:line="254" w:lineRule="auto"/>
        <w:ind w:right="0" w:firstLine="0"/>
        <w:jc w:val="left"/>
      </w:pPr>
      <w:r>
        <w:rPr>
          <w:b/>
        </w:rPr>
        <w:t xml:space="preserve"> </w:t>
      </w:r>
    </w:p>
    <w:p w:rsidR="006A05C2" w:rsidRDefault="006A05C2" w:rsidP="006A05C2">
      <w:pPr>
        <w:pStyle w:val="Nagwek1"/>
        <w:numPr>
          <w:ilvl w:val="0"/>
          <w:numId w:val="0"/>
        </w:numPr>
        <w:spacing w:after="0" w:line="254" w:lineRule="auto"/>
        <w:ind w:left="10" w:right="5"/>
        <w:jc w:val="center"/>
      </w:pPr>
      <w:r>
        <w:t xml:space="preserve">OŚWIADCZENIE  </w:t>
      </w:r>
    </w:p>
    <w:p w:rsidR="006A05C2" w:rsidRPr="006A05C2" w:rsidRDefault="006A05C2" w:rsidP="006A05C2"/>
    <w:p w:rsidR="006A05C2" w:rsidRDefault="006A05C2" w:rsidP="006A05C2">
      <w:pPr>
        <w:spacing w:after="0" w:line="254" w:lineRule="auto"/>
        <w:ind w:right="0" w:firstLine="0"/>
        <w:jc w:val="left"/>
      </w:pPr>
      <w:r>
        <w:rPr>
          <w:b/>
        </w:rPr>
        <w:t xml:space="preserve"> </w:t>
      </w:r>
    </w:p>
    <w:p w:rsidR="006A05C2" w:rsidRDefault="006A05C2" w:rsidP="006A05C2">
      <w:pPr>
        <w:spacing w:after="0" w:line="240" w:lineRule="auto"/>
        <w:ind w:right="0" w:firstLine="0"/>
        <w:jc w:val="left"/>
      </w:pPr>
      <w:r>
        <w:t>…………………………………………………………………………………………………………………………………………………………………</w:t>
      </w:r>
    </w:p>
    <w:p w:rsidR="006A05C2" w:rsidRDefault="006A05C2" w:rsidP="006A05C2">
      <w:pPr>
        <w:spacing w:after="0" w:line="240" w:lineRule="auto"/>
        <w:ind w:right="0" w:firstLine="0"/>
        <w:jc w:val="left"/>
      </w:pPr>
    </w:p>
    <w:p w:rsidR="006A05C2" w:rsidRDefault="006A05C2" w:rsidP="006A05C2">
      <w:pPr>
        <w:spacing w:after="0" w:line="240" w:lineRule="auto"/>
        <w:ind w:right="0" w:firstLine="0"/>
        <w:jc w:val="left"/>
      </w:pPr>
    </w:p>
    <w:p w:rsidR="006A05C2" w:rsidRDefault="006A05C2" w:rsidP="006A05C2">
      <w:pPr>
        <w:spacing w:after="0" w:line="240" w:lineRule="auto"/>
        <w:ind w:right="0" w:firstLine="0"/>
        <w:jc w:val="left"/>
      </w:pPr>
      <w:r>
        <w:t xml:space="preserve">………………………………………………………………………………………………………………………………………………………………… </w:t>
      </w:r>
    </w:p>
    <w:p w:rsidR="006A05C2" w:rsidRDefault="006A05C2" w:rsidP="006A05C2">
      <w:pPr>
        <w:spacing w:after="0" w:line="254" w:lineRule="auto"/>
        <w:ind w:left="10" w:right="5" w:hanging="10"/>
        <w:jc w:val="center"/>
      </w:pPr>
      <w:r>
        <w:t xml:space="preserve">(pełna nazwa i adres Zleceniobiorcy) </w:t>
      </w:r>
    </w:p>
    <w:p w:rsidR="006A05C2" w:rsidRDefault="006A05C2" w:rsidP="006A05C2">
      <w:pPr>
        <w:spacing w:after="0" w:line="254" w:lineRule="auto"/>
        <w:ind w:right="0" w:firstLine="0"/>
        <w:jc w:val="left"/>
      </w:pPr>
      <w:r>
        <w:t xml:space="preserve"> </w:t>
      </w:r>
    </w:p>
    <w:p w:rsidR="006A05C2" w:rsidRDefault="006A05C2" w:rsidP="006A05C2">
      <w:pPr>
        <w:spacing w:after="0" w:line="254" w:lineRule="auto"/>
        <w:ind w:right="0" w:firstLine="0"/>
        <w:jc w:val="left"/>
      </w:pPr>
      <w:r>
        <w:t xml:space="preserve"> </w:t>
      </w:r>
    </w:p>
    <w:p w:rsidR="006A05C2" w:rsidRDefault="006A05C2" w:rsidP="006A05C2">
      <w:pPr>
        <w:spacing w:after="0" w:line="254" w:lineRule="auto"/>
        <w:ind w:right="0" w:firstLine="0"/>
        <w:jc w:val="left"/>
      </w:pPr>
      <w:r>
        <w:t xml:space="preserve"> </w:t>
      </w:r>
    </w:p>
    <w:p w:rsidR="006A05C2" w:rsidRDefault="006A05C2" w:rsidP="006A05C2">
      <w:pPr>
        <w:ind w:left="-15" w:right="3"/>
      </w:pPr>
      <w:r>
        <w:t xml:space="preserve">1. Oświadczam/oświadczamy, że w ramach realizacji zadania publicznego szczegółowo określonego                  w złożonej ofercie przez naszą Organizację spełnione zostaną zasady ustawy z dnia 19 lipca 2019r.                         o zapewnianiu dostępności osobom ze szczególnymi potrzebami (Dz. U. z 2024r. poz. 1411),                               w szczególności spełnimy warunki określone w zapisach art. 5 ust. 1 i ust. 2 ustawy z dnia 19 lipca 2019r.  o zapewnianiu dostępności osobom ze szczególnymi potrzebami w zakresie, co najmniej minimalnym wymagań, służących zapewnieniu dostępności osobom ze szczególnymi potrzebami. </w:t>
      </w:r>
    </w:p>
    <w:p w:rsidR="006A05C2" w:rsidRDefault="006A05C2" w:rsidP="006A05C2">
      <w:pPr>
        <w:ind w:left="-15" w:right="3"/>
      </w:pPr>
      <w:r>
        <w:t xml:space="preserve">Złożona przez naszą Organizacje  oferta została zaprojektowana i będzie realizowana w taki sposób, aby zadanie nie wykluczało z uczestnictwa w nim osób ze specjalnymi potrzebami.  </w:t>
      </w:r>
    </w:p>
    <w:p w:rsidR="006A05C2" w:rsidRDefault="006A05C2" w:rsidP="006A05C2">
      <w:pPr>
        <w:ind w:left="-15" w:right="3"/>
      </w:pPr>
      <w:r>
        <w:t xml:space="preserve">Przez zapewnianie dostępności  rozumiemy obowiązek osiągnięcia stanu, w którym osoba ze szczególnymi potrzebami jako odbiorca zadania publicznego, może w nim uczestniczyć na zasadzie równości z innymi osobami.  </w:t>
      </w:r>
    </w:p>
    <w:p w:rsidR="006A05C2" w:rsidRDefault="006A05C2" w:rsidP="006A05C2">
      <w:pPr>
        <w:ind w:left="-15" w:right="3"/>
      </w:pPr>
      <w:r>
        <w:t>W indywidualnym przypadku, jeżeli nasza Organizacja nie będzie w stanie, w szczególności ze względów technicznych lub prawnych, zapewnić dostępności osobie ze szczególnymi potrzebami w zakresie,</w:t>
      </w:r>
      <w:r>
        <w:t xml:space="preserve">                   </w:t>
      </w:r>
      <w:r>
        <w:t xml:space="preserve"> o którym mowa w art. 6 pkt 1 i 3 ww. ustawy, zobowiązujemy się zapewnić takiej osobie dostęp alternatywny  na zasadach art. 7 ustawy o zapewnianiu dostępności osobom ze szczególnymi potrzebami. </w:t>
      </w:r>
    </w:p>
    <w:p w:rsidR="006A05C2" w:rsidRDefault="006A05C2" w:rsidP="006A05C2">
      <w:pPr>
        <w:spacing w:after="0" w:line="254" w:lineRule="auto"/>
        <w:ind w:right="0" w:firstLine="0"/>
        <w:jc w:val="left"/>
      </w:pPr>
      <w:r>
        <w:t xml:space="preserve"> </w:t>
      </w:r>
    </w:p>
    <w:p w:rsidR="006A05C2" w:rsidRDefault="006A05C2" w:rsidP="006A05C2">
      <w:pPr>
        <w:ind w:left="-15" w:right="3"/>
      </w:pPr>
      <w:r>
        <w:t xml:space="preserve">2. Oświadczam/oświadczamy, że w przypadku niewywiązania się z obowiązków zapewnienia dostępności  o których mowa w ust. 1 umowa zawarta na realizację zadania publicznego może zostać rozwiązana przez Zleceniodawcę w drodze jednostronnego oświadczenia ze skutkiem natychmiastowym  </w:t>
      </w:r>
    </w:p>
    <w:p w:rsidR="006A05C2" w:rsidRDefault="006A05C2" w:rsidP="006A05C2">
      <w:pPr>
        <w:spacing w:after="0" w:line="254" w:lineRule="auto"/>
        <w:ind w:right="0" w:firstLine="0"/>
        <w:jc w:val="left"/>
      </w:pPr>
      <w:r>
        <w:t xml:space="preserve"> </w:t>
      </w:r>
    </w:p>
    <w:p w:rsidR="006A05C2" w:rsidRDefault="006A05C2" w:rsidP="006A05C2">
      <w:pPr>
        <w:spacing w:after="0" w:line="254" w:lineRule="auto"/>
        <w:ind w:right="0" w:firstLine="0"/>
        <w:jc w:val="left"/>
      </w:pPr>
      <w:r>
        <w:t xml:space="preserve"> </w:t>
      </w:r>
    </w:p>
    <w:p w:rsidR="006A05C2" w:rsidRDefault="006A05C2" w:rsidP="006A05C2">
      <w:pPr>
        <w:spacing w:after="0" w:line="254" w:lineRule="auto"/>
        <w:ind w:right="0" w:firstLine="0"/>
        <w:jc w:val="left"/>
      </w:pPr>
      <w:r>
        <w:t xml:space="preserve"> </w:t>
      </w:r>
    </w:p>
    <w:p w:rsidR="006A05C2" w:rsidRDefault="006A05C2" w:rsidP="006A05C2">
      <w:pPr>
        <w:spacing w:after="0" w:line="254" w:lineRule="auto"/>
        <w:ind w:right="0" w:firstLine="0"/>
        <w:jc w:val="left"/>
      </w:pPr>
      <w:r>
        <w:t xml:space="preserve"> </w:t>
      </w:r>
    </w:p>
    <w:p w:rsidR="006A05C2" w:rsidRDefault="006A05C2" w:rsidP="006A05C2">
      <w:pPr>
        <w:ind w:left="-15" w:right="3"/>
      </w:pPr>
      <w:r>
        <w:t xml:space="preserve">............................................................ </w:t>
      </w:r>
      <w:r>
        <w:t xml:space="preserve"> </w:t>
      </w:r>
      <w:r>
        <w:t xml:space="preserve">…………………………………………….. </w:t>
      </w:r>
      <w:r>
        <w:t xml:space="preserve"> </w:t>
      </w:r>
      <w:r>
        <w:t xml:space="preserve">……………………………………………. </w:t>
      </w:r>
    </w:p>
    <w:p w:rsidR="006A05C2" w:rsidRDefault="006A05C2" w:rsidP="006A05C2">
      <w:pPr>
        <w:ind w:left="-15" w:right="5076"/>
      </w:pPr>
      <w:r>
        <w:t xml:space="preserve">podpis Zleceniobiorcy lub osoby uprawnionej  do reprezentowania Zleceniobiorcy </w:t>
      </w:r>
    </w:p>
    <w:p w:rsidR="006A05C2" w:rsidRDefault="006A05C2" w:rsidP="006A05C2">
      <w:pPr>
        <w:ind w:left="-15" w:right="5076"/>
      </w:pPr>
      <w:bookmarkStart w:id="0" w:name="_GoBack"/>
      <w:bookmarkEnd w:id="0"/>
    </w:p>
    <w:p w:rsidR="006A05C2" w:rsidRDefault="006A05C2" w:rsidP="006A05C2">
      <w:pPr>
        <w:ind w:right="5076" w:firstLine="0"/>
      </w:pPr>
      <w:r>
        <w:t xml:space="preserve">miejscowość,data........................................................ </w:t>
      </w:r>
    </w:p>
    <w:p w:rsidR="00E11475" w:rsidRDefault="00E11475"/>
    <w:sectPr w:rsidR="00E1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F4BDA"/>
    <w:multiLevelType w:val="hybridMultilevel"/>
    <w:tmpl w:val="4784E35A"/>
    <w:lvl w:ilvl="0" w:tplc="783027C0">
      <w:start w:val="1"/>
      <w:numFmt w:val="upperRoman"/>
      <w:pStyle w:val="Nagwek1"/>
      <w:lvlText w:val="%1."/>
      <w:lvlJc w:val="left"/>
      <w:pPr>
        <w:ind w:left="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2B2F400">
      <w:start w:val="1"/>
      <w:numFmt w:val="lowerLetter"/>
      <w:lvlText w:val="%2"/>
      <w:lvlJc w:val="left"/>
      <w:pPr>
        <w:ind w:left="108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A48602">
      <w:start w:val="1"/>
      <w:numFmt w:val="lowerRoman"/>
      <w:lvlText w:val="%3"/>
      <w:lvlJc w:val="left"/>
      <w:pPr>
        <w:ind w:left="180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4020E16">
      <w:start w:val="1"/>
      <w:numFmt w:val="decimal"/>
      <w:lvlText w:val="%4"/>
      <w:lvlJc w:val="left"/>
      <w:pPr>
        <w:ind w:left="252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E68215E">
      <w:start w:val="1"/>
      <w:numFmt w:val="lowerLetter"/>
      <w:lvlText w:val="%5"/>
      <w:lvlJc w:val="left"/>
      <w:pPr>
        <w:ind w:left="324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960ED0E">
      <w:start w:val="1"/>
      <w:numFmt w:val="lowerRoman"/>
      <w:lvlText w:val="%6"/>
      <w:lvlJc w:val="left"/>
      <w:pPr>
        <w:ind w:left="396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8DEF370">
      <w:start w:val="1"/>
      <w:numFmt w:val="decimal"/>
      <w:lvlText w:val="%7"/>
      <w:lvlJc w:val="left"/>
      <w:pPr>
        <w:ind w:left="468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985214">
      <w:start w:val="1"/>
      <w:numFmt w:val="lowerLetter"/>
      <w:lvlText w:val="%8"/>
      <w:lvlJc w:val="left"/>
      <w:pPr>
        <w:ind w:left="540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60499CA">
      <w:start w:val="1"/>
      <w:numFmt w:val="lowerRoman"/>
      <w:lvlText w:val="%9"/>
      <w:lvlJc w:val="left"/>
      <w:pPr>
        <w:ind w:left="612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84"/>
    <w:rsid w:val="00033684"/>
    <w:rsid w:val="006A05C2"/>
    <w:rsid w:val="00E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A500"/>
  <w15:chartTrackingRefBased/>
  <w15:docId w15:val="{E180F9CF-6E6A-4110-A65B-14ACFE5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5C2"/>
    <w:pPr>
      <w:spacing w:after="4" w:line="244" w:lineRule="auto"/>
      <w:ind w:right="11" w:firstLine="2"/>
      <w:jc w:val="both"/>
    </w:pPr>
    <w:rPr>
      <w:rFonts w:ascii="Segoe UI" w:eastAsia="Segoe UI" w:hAnsi="Segoe UI" w:cs="Segoe U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A05C2"/>
    <w:pPr>
      <w:keepNext/>
      <w:keepLines/>
      <w:numPr>
        <w:numId w:val="1"/>
      </w:numPr>
      <w:spacing w:after="4" w:line="247" w:lineRule="auto"/>
      <w:ind w:left="10" w:hanging="10"/>
      <w:outlineLvl w:val="0"/>
    </w:pPr>
    <w:rPr>
      <w:rFonts w:ascii="Segoe UI" w:eastAsia="Segoe UI" w:hAnsi="Segoe UI" w:cs="Segoe U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05C2"/>
    <w:rPr>
      <w:rFonts w:ascii="Segoe UI" w:eastAsia="Segoe UI" w:hAnsi="Segoe UI" w:cs="Segoe UI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1879</Characters>
  <Application>Microsoft Office Word</Application>
  <DocSecurity>0</DocSecurity>
  <Lines>15</Lines>
  <Paragraphs>4</Paragraphs>
  <ScaleCrop>false</ScaleCrop>
  <Company>Urząd Miejski w Koszalinie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2</cp:revision>
  <dcterms:created xsi:type="dcterms:W3CDTF">2025-01-09T13:12:00Z</dcterms:created>
  <dcterms:modified xsi:type="dcterms:W3CDTF">2025-01-09T13:13:00Z</dcterms:modified>
</cp:coreProperties>
</file>