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displacedByCustomXml="next"/>
    <w:bookmarkEnd w:id="0" w:displacedByCustomXml="next"/>
    <w:sdt>
      <w:sdtPr>
        <w:id w:val="1204130946"/>
        <w:docPartObj>
          <w:docPartGallery w:val="Cover Pages"/>
          <w:docPartUnique/>
        </w:docPartObj>
      </w:sdtPr>
      <w:sdtEndPr/>
      <w:sdtContent>
        <w:p w14:paraId="68D4F566" w14:textId="434468F2" w:rsidR="008F5939" w:rsidRPr="009E08DC" w:rsidRDefault="00F51B39" w:rsidP="00F51B39">
          <w:pPr>
            <w:spacing w:after="0" w:line="240" w:lineRule="auto"/>
            <w:jc w:val="right"/>
            <w:rPr>
              <w:b/>
              <w:sz w:val="18"/>
              <w:szCs w:val="18"/>
            </w:rPr>
          </w:pPr>
          <w:r w:rsidRPr="009E08DC">
            <w:rPr>
              <w:b/>
              <w:noProof/>
              <w:sz w:val="18"/>
              <w:szCs w:val="18"/>
              <w:lang w:eastAsia="pl-PL"/>
            </w:rPr>
            <mc:AlternateContent>
              <mc:Choice Requires="wps">
                <w:drawing>
                  <wp:anchor distT="0" distB="0" distL="114300" distR="114300" simplePos="0" relativeHeight="251659264" behindDoc="0" locked="0" layoutInCell="1" allowOverlap="1" wp14:anchorId="6FE5CCD2" wp14:editId="1AD5FE5B">
                    <wp:simplePos x="0" y="0"/>
                    <wp:positionH relativeFrom="margin">
                      <wp:posOffset>52070</wp:posOffset>
                    </wp:positionH>
                    <wp:positionV relativeFrom="page">
                      <wp:posOffset>688340</wp:posOffset>
                    </wp:positionV>
                    <wp:extent cx="594360" cy="987552"/>
                    <wp:effectExtent l="0" t="0" r="0" b="5080"/>
                    <wp:wrapNone/>
                    <wp:docPr id="132" name="Prostokąt 13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594360" cy="987552"/>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olor w:val="FFFFFF" w:themeColor="background1"/>
                                    <w:sz w:val="24"/>
                                    <w:szCs w:val="24"/>
                                  </w:rPr>
                                  <w:alias w:val="Rok"/>
                                  <w:tag w:val=""/>
                                  <w:id w:val="-785116381"/>
                                  <w:dataBinding w:prefixMappings="xmlns:ns0='http://schemas.microsoft.com/office/2006/coverPageProps' " w:xpath="/ns0:CoverPageProperties[1]/ns0:PublishDate[1]" w:storeItemID="{55AF091B-3C7A-41E3-B477-F2FDAA23CFDA}"/>
                                  <w:date w:fullDate="2016-01-01T00:00:00Z">
                                    <w:dateFormat w:val="yyyy"/>
                                    <w:lid w:val="pl-PL"/>
                                    <w:storeMappedDataAs w:val="dateTime"/>
                                    <w:calendar w:val="gregorian"/>
                                  </w:date>
                                </w:sdtPr>
                                <w:sdtEndPr/>
                                <w:sdtContent>
                                  <w:p w14:paraId="44D46954" w14:textId="77777777" w:rsidR="00D61B8E" w:rsidRDefault="00D61B8E">
                                    <w:pPr>
                                      <w:pStyle w:val="Bezodstpw"/>
                                      <w:jc w:val="right"/>
                                      <w:rPr>
                                        <w:color w:val="FFFFFF" w:themeColor="background1"/>
                                        <w:sz w:val="24"/>
                                        <w:szCs w:val="24"/>
                                      </w:rPr>
                                    </w:pPr>
                                    <w:r>
                                      <w:rPr>
                                        <w:color w:val="FFFFFF" w:themeColor="background1"/>
                                        <w:sz w:val="24"/>
                                        <w:szCs w:val="24"/>
                                      </w:rPr>
                                      <w:t>2016</w:t>
                                    </w:r>
                                  </w:p>
                                </w:sdtContent>
                              </w:sdt>
                            </w:txbxContent>
                          </wps:txbx>
                          <wps:bodyPr rot="0" spcFirstLastPara="0" vertOverflow="overflow" horzOverflow="overflow" vert="horz" wrap="square" lIns="45720" tIns="45720" rIns="45720" bIns="45720" numCol="1" spcCol="0" rtlCol="0" fromWordArt="0" anchor="b" anchorCtr="0" forceAA="0" compatLnSpc="1">
                            <a:prstTxWarp prst="textNoShape">
                              <a:avLst/>
                            </a:prstTxWarp>
                            <a:noAutofit/>
                          </wps:bodyPr>
                        </wps:wsp>
                      </a:graphicData>
                    </a:graphic>
                    <wp14:sizeRelH relativeFrom="page">
                      <wp14:pctWidth>7600</wp14:pctWidth>
                    </wp14:sizeRelH>
                    <wp14:sizeRelV relativeFrom="page">
                      <wp14:pctHeight>9800</wp14:pctHeight>
                    </wp14:sizeRelV>
                  </wp:anchor>
                </w:drawing>
              </mc:Choice>
              <mc:Fallback>
                <w:pict>
                  <v:rect w14:anchorId="6FE5CCD2" id="Prostokąt 132" o:spid="_x0000_s1026" style="position:absolute;left:0;text-align:left;margin-left:4.1pt;margin-top:54.2pt;width:46.8pt;height:77.75pt;z-index:251659264;visibility:visible;mso-wrap-style:square;mso-width-percent:76;mso-height-percent:98;mso-wrap-distance-left:9pt;mso-wrap-distance-top:0;mso-wrap-distance-right:9pt;mso-wrap-distance-bottom:0;mso-position-horizontal:absolute;mso-position-horizontal-relative:margin;mso-position-vertical:absolute;mso-position-vertical-relative:page;mso-width-percent:76;mso-height-percent:98;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" fillcolor="#5b9bd5 [3204]" stroked="f" strokeweight="1pt">
                    <v:path arrowok="t"/>
                    <o:lock v:ext="edit" aspectratio="t"/>
                    <v:textbox inset="3.6pt,,3.6pt">
                      <w:txbxContent>
                        <w:sdt>
                          <w:sdtPr>
                            <w:rPr>
                              <w:color w:val="FFFFFF" w:themeColor="background1"/>
                              <w:sz w:val="24"/>
                              <w:szCs w:val="24"/>
                            </w:rPr>
                            <w:alias w:val="Rok"/>
                            <w:tag w:val=""/>
                            <w:id w:val="-785116381"/>
                            <w:dataBinding w:prefixMappings="xmlns:ns0='http://schemas.microsoft.com/office/2006/coverPageProps' " w:xpath="/ns0:CoverPageProperties[1]/ns0:PublishDate[1]" w:storeItemID="{55AF091B-3C7A-41E3-B477-F2FDAA23CFDA}"/>
                            <w:date w:fullDate="2016-01-01T00:00:00Z">
                              <w:dateFormat w:val="yyyy"/>
                              <w:lid w:val="pl-PL"/>
                              <w:storeMappedDataAs w:val="dateTime"/>
                              <w:calendar w:val="gregorian"/>
                            </w:date>
                          </w:sdtPr>
                          <w:sdtContent>
                            <w:p w14:paraId="44D46954" w14:textId="77777777" w:rsidR="00D61B8E" w:rsidRDefault="00D61B8E">
                              <w:pPr>
                                <w:pStyle w:val="Bezodstpw"/>
                                <w:jc w:val="right"/>
                                <w:rPr>
                                  <w:color w:val="FFFFFF" w:themeColor="background1"/>
                                  <w:sz w:val="24"/>
                                  <w:szCs w:val="24"/>
                                </w:rPr>
                              </w:pPr>
                              <w:r>
                                <w:rPr>
                                  <w:color w:val="FFFFFF" w:themeColor="background1"/>
                                  <w:sz w:val="24"/>
                                  <w:szCs w:val="24"/>
                                </w:rPr>
                                <w:t>2016</w:t>
                              </w:r>
                            </w:p>
                          </w:sdtContent>
                        </w:sdt>
                      </w:txbxContent>
                    </v:textbox>
                    <w10:wrap anchorx="margin" anchory="page"/>
                  </v:rect>
                </w:pict>
              </mc:Fallback>
            </mc:AlternateContent>
          </w:r>
          <w:r w:rsidR="00CD5110" w:rsidRPr="009E08DC">
            <w:rPr>
              <w:b/>
              <w:sz w:val="18"/>
              <w:szCs w:val="18"/>
            </w:rPr>
            <w:t xml:space="preserve">Załącznik nr 2 </w:t>
          </w:r>
        </w:p>
        <w:p w14:paraId="3163805B" w14:textId="558BEA9C" w:rsidR="00CD5110" w:rsidRPr="009E08DC" w:rsidRDefault="00CD5110" w:rsidP="00F51B39">
          <w:pPr>
            <w:spacing w:after="0" w:line="240" w:lineRule="auto"/>
            <w:jc w:val="right"/>
            <w:rPr>
              <w:b/>
              <w:sz w:val="18"/>
              <w:szCs w:val="18"/>
            </w:rPr>
          </w:pPr>
          <w:r w:rsidRPr="009E08DC">
            <w:rPr>
              <w:b/>
              <w:sz w:val="18"/>
              <w:szCs w:val="18"/>
            </w:rPr>
            <w:t>do Strategii Zintegrowanych Inwestycji Terytorialnych</w:t>
          </w:r>
        </w:p>
        <w:p w14:paraId="6B7BE984" w14:textId="6F1DD884" w:rsidR="00CD5110" w:rsidRPr="009E08DC" w:rsidRDefault="00CD5110" w:rsidP="00F51B39">
          <w:pPr>
            <w:spacing w:after="0" w:line="240" w:lineRule="auto"/>
            <w:jc w:val="right"/>
            <w:rPr>
              <w:b/>
              <w:sz w:val="18"/>
              <w:szCs w:val="18"/>
            </w:rPr>
          </w:pPr>
          <w:r w:rsidRPr="009E08DC">
            <w:rPr>
              <w:b/>
              <w:sz w:val="18"/>
              <w:szCs w:val="18"/>
            </w:rPr>
            <w:t>Koszalińsko-Kołobrzesko-Białogardzkiego Obszaru Funkcjonalnego</w:t>
          </w:r>
        </w:p>
        <w:p w14:paraId="6F19A77C" w14:textId="06133739" w:rsidR="00CD5110" w:rsidRDefault="00CD5110" w:rsidP="00F51B39">
          <w:pPr>
            <w:jc w:val="right"/>
          </w:pPr>
        </w:p>
        <w:p w14:paraId="4CD73BDF" w14:textId="29FF53F3" w:rsidR="008F5939" w:rsidRDefault="008F5939">
          <w:r>
            <w:rPr>
              <w:noProof/>
              <w:lang w:eastAsia="pl-PL"/>
            </w:rPr>
            <mc:AlternateContent>
              <mc:Choice Requires="wps">
                <w:drawing>
                  <wp:anchor distT="0" distB="0" distL="182880" distR="182880" simplePos="0" relativeHeight="251660288" behindDoc="0" locked="0" layoutInCell="1" allowOverlap="1" wp14:anchorId="57D82C78" wp14:editId="5713DAA0">
                    <wp:simplePos x="0" y="0"/>
                    <wp:positionH relativeFrom="margin">
                      <wp:posOffset>-80554</wp:posOffset>
                    </wp:positionH>
                    <wp:positionV relativeFrom="page">
                      <wp:posOffset>4037371</wp:posOffset>
                    </wp:positionV>
                    <wp:extent cx="6032500" cy="6720840"/>
                    <wp:effectExtent l="0" t="0" r="6350" b="7620"/>
                    <wp:wrapSquare wrapText="bothSides"/>
                    <wp:docPr id="131" name="Pole tekstowe 131"/>
                    <wp:cNvGraphicFramePr/>
                    <a:graphic xmlns:a="http://schemas.openxmlformats.org/drawingml/2006/main">
                      <a:graphicData uri="http://schemas.microsoft.com/office/word/2010/wordprocessingShape">
                        <wps:wsp>
                          <wps:cNvSpPr txBox="1"/>
                          <wps:spPr>
                            <a:xfrm>
                              <a:off x="0" y="0"/>
                              <a:ext cx="6032500" cy="67208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040696F" w14:textId="232B41CB" w:rsidR="00D61B8E" w:rsidRPr="008F5939" w:rsidRDefault="00F80DAD" w:rsidP="008F5939">
                                <w:pPr>
                                  <w:pStyle w:val="Bezodstpw"/>
                                  <w:spacing w:before="40" w:after="560" w:line="216" w:lineRule="auto"/>
                                  <w:jc w:val="center"/>
                                  <w:rPr>
                                    <w:color w:val="5B9BD5" w:themeColor="accent1"/>
                                    <w:sz w:val="56"/>
                                    <w:szCs w:val="72"/>
                                  </w:rPr>
                                </w:pPr>
                                <w:sdt>
                                  <w:sdtPr>
                                    <w:rPr>
                                      <w:i/>
                                      <w:color w:val="5B9BD5" w:themeColor="accent1"/>
                                      <w:sz w:val="56"/>
                                      <w:szCs w:val="72"/>
                                    </w:rPr>
                                    <w:alias w:val="Tytuł"/>
                                    <w:tag w:val=""/>
                                    <w:id w:val="151731938"/>
                                    <w:dataBinding w:prefixMappings="xmlns:ns0='http://purl.org/dc/elements/1.1/' xmlns:ns1='http://schemas.openxmlformats.org/package/2006/metadata/core-properties' " w:xpath="/ns1:coreProperties[1]/ns0:title[1]" w:storeItemID="{6C3C8BC8-F283-45AE-878A-BAB7291924A1}"/>
                                    <w:text/>
                                  </w:sdtPr>
                                  <w:sdtEndPr/>
                                  <w:sdtContent>
                                    <w:r w:rsidR="00D61B8E" w:rsidRPr="00760498">
                                      <w:rPr>
                                        <w:i/>
                                        <w:color w:val="5B9BD5" w:themeColor="accent1"/>
                                        <w:sz w:val="56"/>
                                        <w:szCs w:val="72"/>
                                      </w:rPr>
                                      <w:t xml:space="preserve">Raport z konsultacji społecznych </w:t>
                                    </w:r>
                                    <w:r w:rsidR="00D61B8E">
                                      <w:rPr>
                                        <w:i/>
                                        <w:color w:val="5B9BD5" w:themeColor="accent1"/>
                                        <w:sz w:val="56"/>
                                        <w:szCs w:val="72"/>
                                      </w:rPr>
                                      <w:t xml:space="preserve">   </w:t>
                                    </w:r>
                                    <w:r w:rsidR="00D61B8E" w:rsidRPr="00760498">
                                      <w:rPr>
                                        <w:i/>
                                        <w:color w:val="5B9BD5" w:themeColor="accent1"/>
                                        <w:sz w:val="56"/>
                                        <w:szCs w:val="72"/>
                                      </w:rPr>
                                      <w:t xml:space="preserve">Strategii </w:t>
                                    </w:r>
                                    <w:r w:rsidR="00D61B8E">
                                      <w:rPr>
                                        <w:i/>
                                        <w:color w:val="5B9BD5" w:themeColor="accent1"/>
                                        <w:sz w:val="56"/>
                                        <w:szCs w:val="72"/>
                                      </w:rPr>
                                      <w:t xml:space="preserve">                                            </w:t>
                                    </w:r>
                                    <w:r w:rsidR="00D61B8E" w:rsidRPr="00760498">
                                      <w:rPr>
                                        <w:i/>
                                        <w:color w:val="5B9BD5" w:themeColor="accent1"/>
                                        <w:sz w:val="56"/>
                                        <w:szCs w:val="72"/>
                                      </w:rPr>
                                      <w:t>Zintegrowanych Inwestycji Terytorialnych Kosza</w:t>
                                    </w:r>
                                    <w:r w:rsidR="00D61B8E">
                                      <w:rPr>
                                        <w:i/>
                                        <w:color w:val="5B9BD5" w:themeColor="accent1"/>
                                        <w:sz w:val="56"/>
                                        <w:szCs w:val="72"/>
                                      </w:rPr>
                                      <w:t>l</w:t>
                                    </w:r>
                                    <w:r w:rsidR="00D61B8E" w:rsidRPr="00760498">
                                      <w:rPr>
                                        <w:i/>
                                        <w:color w:val="5B9BD5" w:themeColor="accent1"/>
                                        <w:sz w:val="56"/>
                                        <w:szCs w:val="72"/>
                                      </w:rPr>
                                      <w:t>ińsko-Kołobrzesko-Białogardzkiego Obszaru Funkcjonalnego</w:t>
                                    </w:r>
                                  </w:sdtContent>
                                </w:sdt>
                              </w:p>
                              <w:p w14:paraId="5219A416" w14:textId="77777777" w:rsidR="00D61B8E" w:rsidRPr="008F5939" w:rsidRDefault="00D61B8E" w:rsidP="008F5939">
                                <w:pPr>
                                  <w:pStyle w:val="Bezodstpw"/>
                                  <w:spacing w:before="40" w:after="40"/>
                                  <w:jc w:val="center"/>
                                  <w:rPr>
                                    <w:caps/>
                                    <w:color w:val="1F3864" w:themeColor="accent5" w:themeShade="80"/>
                                    <w:sz w:val="24"/>
                                    <w:szCs w:val="28"/>
                                  </w:rPr>
                                </w:pPr>
                              </w:p>
                              <w:p w14:paraId="3CB8B4E3" w14:textId="77777777" w:rsidR="00D61B8E" w:rsidRPr="008F5939" w:rsidRDefault="00D61B8E" w:rsidP="008F5939">
                                <w:pPr>
                                  <w:pStyle w:val="Bezodstpw"/>
                                  <w:spacing w:before="80" w:after="40"/>
                                  <w:jc w:val="center"/>
                                  <w:rPr>
                                    <w:caps/>
                                    <w:color w:val="4472C4" w:themeColor="accent5"/>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35000</wp14:pctHeight>
                    </wp14:sizeRelV>
                  </wp:anchor>
                </w:drawing>
              </mc:Choice>
              <mc:Fallback>
                <w:pict>
                  <v:shapetype w14:anchorId="57D82C78" id="_x0000_t202" coordsize="21600,21600" o:spt="202" path="m,l,21600r21600,l21600,xe">
                    <v:stroke joinstyle="miter"/>
                    <v:path gradientshapeok="t" o:connecttype="rect"/>
                  </v:shapetype>
                  <v:shape id="Pole tekstowe 131" o:spid="_x0000_s1027" type="#_x0000_t202" style="position:absolute;margin-left:-6.35pt;margin-top:317.9pt;width:475pt;height:529.2pt;z-index:251660288;visibility:visible;mso-wrap-style:square;mso-width-percent:0;mso-height-percent:350;mso-wrap-distance-left:14.4pt;mso-wrap-distance-top:0;mso-wrap-distance-right:14.4pt;mso-wrap-distance-bottom:0;mso-position-horizontal:absolute;mso-position-horizontal-relative:margin;mso-position-vertical:absolute;mso-position-vertical-relative:page;mso-width-percent:0;mso-height-percent:35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" filled="f" stroked="f" strokeweight=".5pt">
                    <v:textbox style="mso-fit-shape-to-text:t" inset="0,0,0,0">
                      <w:txbxContent>
                        <w:p w14:paraId="5040696F" w14:textId="232B41CB" w:rsidR="00D61B8E" w:rsidRPr="008F5939" w:rsidRDefault="00D61B8E" w:rsidP="008F5939">
                          <w:pPr>
                            <w:pStyle w:val="Bezodstpw"/>
                            <w:spacing w:before="40" w:after="560" w:line="216" w:lineRule="auto"/>
                            <w:jc w:val="center"/>
                            <w:rPr>
                              <w:color w:val="5B9BD5" w:themeColor="accent1"/>
                              <w:sz w:val="56"/>
                              <w:szCs w:val="72"/>
                            </w:rPr>
                          </w:pPr>
                          <w:sdt>
                            <w:sdtPr>
                              <w:rPr>
                                <w:i/>
                                <w:color w:val="5B9BD5" w:themeColor="accent1"/>
                                <w:sz w:val="56"/>
                                <w:szCs w:val="72"/>
                              </w:rPr>
                              <w:alias w:val="Tytuł"/>
                              <w:tag w:val=""/>
                              <w:id w:val="151731938"/>
                              <w:dataBinding w:prefixMappings="xmlns:ns0='http://purl.org/dc/elements/1.1/' xmlns:ns1='http://schemas.openxmlformats.org/package/2006/metadata/core-properties' " w:xpath="/ns1:coreProperties[1]/ns0:title[1]" w:storeItemID="{6C3C8BC8-F283-45AE-878A-BAB7291924A1}"/>
                              <w:text/>
                            </w:sdtPr>
                            <w:sdtContent>
                              <w:r w:rsidRPr="00760498">
                                <w:rPr>
                                  <w:i/>
                                  <w:color w:val="5B9BD5" w:themeColor="accent1"/>
                                  <w:sz w:val="56"/>
                                  <w:szCs w:val="72"/>
                                </w:rPr>
                                <w:t xml:space="preserve">Raport z konsultacji społecznych </w:t>
                              </w:r>
                              <w:r>
                                <w:rPr>
                                  <w:i/>
                                  <w:color w:val="5B9BD5" w:themeColor="accent1"/>
                                  <w:sz w:val="56"/>
                                  <w:szCs w:val="72"/>
                                </w:rPr>
                                <w:t xml:space="preserve">   </w:t>
                              </w:r>
                              <w:r w:rsidRPr="00760498">
                                <w:rPr>
                                  <w:i/>
                                  <w:color w:val="5B9BD5" w:themeColor="accent1"/>
                                  <w:sz w:val="56"/>
                                  <w:szCs w:val="72"/>
                                </w:rPr>
                                <w:t xml:space="preserve">Strategii </w:t>
                              </w:r>
                              <w:r>
                                <w:rPr>
                                  <w:i/>
                                  <w:color w:val="5B9BD5" w:themeColor="accent1"/>
                                  <w:sz w:val="56"/>
                                  <w:szCs w:val="72"/>
                                </w:rPr>
                                <w:t xml:space="preserve">                                            </w:t>
                              </w:r>
                              <w:r w:rsidRPr="00760498">
                                <w:rPr>
                                  <w:i/>
                                  <w:color w:val="5B9BD5" w:themeColor="accent1"/>
                                  <w:sz w:val="56"/>
                                  <w:szCs w:val="72"/>
                                </w:rPr>
                                <w:t>Zintegrowanych Inwestycji Terytorialnych Kosza</w:t>
                              </w:r>
                              <w:r>
                                <w:rPr>
                                  <w:i/>
                                  <w:color w:val="5B9BD5" w:themeColor="accent1"/>
                                  <w:sz w:val="56"/>
                                  <w:szCs w:val="72"/>
                                </w:rPr>
                                <w:t>l</w:t>
                              </w:r>
                              <w:r w:rsidRPr="00760498">
                                <w:rPr>
                                  <w:i/>
                                  <w:color w:val="5B9BD5" w:themeColor="accent1"/>
                                  <w:sz w:val="56"/>
                                  <w:szCs w:val="72"/>
                                </w:rPr>
                                <w:t>ińsko-Kołobrzesko-Białogardzkiego Obszaru Funkcjonalnego</w:t>
                              </w:r>
                            </w:sdtContent>
                          </w:sdt>
                        </w:p>
                        <w:p w14:paraId="5219A416" w14:textId="77777777" w:rsidR="00D61B8E" w:rsidRPr="008F5939" w:rsidRDefault="00D61B8E" w:rsidP="008F5939">
                          <w:pPr>
                            <w:pStyle w:val="Bezodstpw"/>
                            <w:spacing w:before="40" w:after="40"/>
                            <w:jc w:val="center"/>
                            <w:rPr>
                              <w:caps/>
                              <w:color w:val="1F3864" w:themeColor="accent5" w:themeShade="80"/>
                              <w:sz w:val="24"/>
                              <w:szCs w:val="28"/>
                            </w:rPr>
                          </w:pPr>
                        </w:p>
                        <w:p w14:paraId="3CB8B4E3" w14:textId="77777777" w:rsidR="00D61B8E" w:rsidRPr="008F5939" w:rsidRDefault="00D61B8E" w:rsidP="008F5939">
                          <w:pPr>
                            <w:pStyle w:val="Bezodstpw"/>
                            <w:spacing w:before="80" w:after="40"/>
                            <w:jc w:val="center"/>
                            <w:rPr>
                              <w:caps/>
                              <w:color w:val="4472C4" w:themeColor="accent5"/>
                              <w:szCs w:val="24"/>
                            </w:rPr>
                          </w:pPr>
                        </w:p>
                      </w:txbxContent>
                    </v:textbox>
                    <w10:wrap type="square" anchorx="margin" anchory="page"/>
                  </v:shape>
                </w:pict>
              </mc:Fallback>
            </mc:AlternateContent>
          </w:r>
          <w:r>
            <w:br w:type="page"/>
          </w:r>
        </w:p>
      </w:sdtContent>
    </w:sdt>
    <w:p w14:paraId="7820B07A" w14:textId="77777777" w:rsidR="00F378E3" w:rsidRDefault="00F378E3" w:rsidP="007C79CA">
      <w:pPr>
        <w:jc w:val="both"/>
      </w:pPr>
    </w:p>
    <w:p w14:paraId="191F29B1" w14:textId="7C0E090F" w:rsidR="007C79CA" w:rsidRDefault="007C79CA" w:rsidP="007C79CA">
      <w:pPr>
        <w:spacing w:before="240" w:after="0" w:line="276" w:lineRule="auto"/>
        <w:ind w:firstLine="708"/>
        <w:jc w:val="both"/>
      </w:pPr>
      <w:r w:rsidRPr="00394445">
        <w:t>W ramach opracowania Strategii ZIT dla K</w:t>
      </w:r>
      <w:r w:rsidR="00DB429B">
        <w:t>K</w:t>
      </w:r>
      <w:r w:rsidRPr="00394445">
        <w:t xml:space="preserve">BOF realizowany był proces konsultacji społecznych z najważniejszymi interesariuszami sfery samorządowej i </w:t>
      </w:r>
      <w:r w:rsidR="00D61B8E" w:rsidRPr="00394445">
        <w:t>poza samorządowej</w:t>
      </w:r>
      <w:r w:rsidRPr="00394445">
        <w:t xml:space="preserve">. Konieczność przeprowadzenia konsultacji niniejszego dokumentu wynika bezpośrednio z zapisów wytycznych MIR z lipca 2013 r. pn. </w:t>
      </w:r>
      <w:r w:rsidRPr="00476A31">
        <w:rPr>
          <w:i/>
        </w:rPr>
        <w:t xml:space="preserve">Zasady realizacji Zintegrowanych Inwestycji Terytorialnych w Polsce. </w:t>
      </w:r>
      <w:r w:rsidRPr="00476A31">
        <w:rPr>
          <w:i/>
        </w:rPr>
        <w:tab/>
      </w:r>
    </w:p>
    <w:p w14:paraId="5B8F1808" w14:textId="77777777" w:rsidR="007C79CA" w:rsidRDefault="007C79CA" w:rsidP="007C79CA">
      <w:pPr>
        <w:spacing w:before="240" w:after="0" w:line="276" w:lineRule="auto"/>
        <w:ind w:firstLine="708"/>
        <w:jc w:val="both"/>
      </w:pPr>
      <w:r w:rsidRPr="00394445">
        <w:t xml:space="preserve">Proces konsultacyjny dotyczył zarówno części diagnostycznej Strategii jak </w:t>
      </w:r>
      <w:r>
        <w:t xml:space="preserve">również części postulatywnej i  </w:t>
      </w:r>
      <w:r w:rsidRPr="00394445">
        <w:t>przebiegał w dwóch wymiarach: wewnętrznym oraz zewnętrznym.</w:t>
      </w:r>
    </w:p>
    <w:p w14:paraId="1B99D59B" w14:textId="77777777" w:rsidR="008F5939" w:rsidRDefault="008F5939" w:rsidP="008F5939">
      <w:pPr>
        <w:pStyle w:val="Nagwek1"/>
      </w:pPr>
      <w:r>
        <w:t>Konsultacje wewnętrzne</w:t>
      </w:r>
    </w:p>
    <w:p w14:paraId="77A467F5" w14:textId="77777777" w:rsidR="007C79CA" w:rsidRDefault="007C79CA" w:rsidP="007C79CA">
      <w:pPr>
        <w:spacing w:before="240" w:after="0" w:line="276" w:lineRule="auto"/>
        <w:ind w:firstLine="708"/>
        <w:jc w:val="both"/>
      </w:pPr>
      <w:r w:rsidRPr="00394445">
        <w:t xml:space="preserve"> Konsultacje wewnętrzne opierały się na współtworzeniu d</w:t>
      </w:r>
      <w:r>
        <w:t>okumentu w ścisłej współpracy  </w:t>
      </w:r>
      <w:r w:rsidRPr="00394445">
        <w:t>przedstawicielami partnerów samorządowych, tworzących ZIT KKBOF.</w:t>
      </w:r>
      <w:r>
        <w:t xml:space="preserve"> Polegały głównie na cyklicznych spotkaniach przedstawicieli partnerów Związku ZIT celem uzgodnienia głównych kierunków rozwojowych i propozycji projektów realizowanych w ramach instrumentu Zintegrowanych Inwestycji Terytorialnych. Konsultacje wewnętrzne dotyczyły również części diagnostycznej, do urzędów gmin przesłane zostały stosowne formularze, które służyły pogłębieniu diagnozy KKBOF o bardziej szczegółowe informacje dotyczące problemów i potencjałów gmin.</w:t>
      </w:r>
    </w:p>
    <w:p w14:paraId="79351B3C" w14:textId="77777777" w:rsidR="008F5939" w:rsidRDefault="008F5939" w:rsidP="008F5939">
      <w:pPr>
        <w:pStyle w:val="Nagwek1"/>
      </w:pPr>
      <w:r>
        <w:t>Konsultacje zewnętrzne</w:t>
      </w:r>
    </w:p>
    <w:p w14:paraId="0562C91B" w14:textId="77777777" w:rsidR="008F5939" w:rsidRDefault="007C79CA" w:rsidP="007C79CA">
      <w:pPr>
        <w:spacing w:before="240" w:after="0" w:line="276" w:lineRule="auto"/>
        <w:ind w:firstLine="708"/>
        <w:jc w:val="both"/>
      </w:pPr>
      <w:r w:rsidRPr="00394445">
        <w:t>Konsultacje zewnętrzne gwarantowały udział społeczeństwa w pracach nad przygotowaniem dokumentu.</w:t>
      </w:r>
      <w:r>
        <w:t xml:space="preserve"> W </w:t>
      </w:r>
      <w:r w:rsidRPr="00394445">
        <w:t>toku prac nad Strategią, które rozpoczęły się 15 lipca 20</w:t>
      </w:r>
      <w:r>
        <w:t>14 roku przeprowadzonych został</w:t>
      </w:r>
      <w:r w:rsidRPr="00394445">
        <w:t xml:space="preserve"> szereg spotkań konsultacyjnych</w:t>
      </w:r>
      <w:r>
        <w:t xml:space="preserve"> dla osób</w:t>
      </w:r>
      <w:r w:rsidRPr="006A4A31">
        <w:t xml:space="preserve"> </w:t>
      </w:r>
      <w:r>
        <w:t>zainteresowanych</w:t>
      </w:r>
      <w:r w:rsidRPr="00A27812">
        <w:t xml:space="preserve"> tematyką</w:t>
      </w:r>
      <w:r>
        <w:t xml:space="preserve"> rozwoju obszaru funkcjonalnego</w:t>
      </w:r>
      <w:r w:rsidRPr="00394445">
        <w:t xml:space="preserve">, w których uczestniczyli przedstawiciele samorządów lokalnych, mieszkańcy oraz eksperci zewnętrzni. </w:t>
      </w:r>
      <w:r w:rsidRPr="00A27812">
        <w:t>Konsultacje społeczne miały na celu przybliżenie wszystkim zainteresowanym stronom głównych założ</w:t>
      </w:r>
      <w:r w:rsidR="008F5939">
        <w:t>eń i idei Strategii ZIT, jak również wskazać</w:t>
      </w:r>
      <w:r w:rsidRPr="00A27812">
        <w:t xml:space="preserve"> zidentyfikowane w toku prac diagnostycznych potencjały i deficyty rozwojowe a także szanse i zagrożenia rozwoju KKBOF. </w:t>
      </w:r>
    </w:p>
    <w:p w14:paraId="39C9D179" w14:textId="77777777" w:rsidR="007C79CA" w:rsidRDefault="007C79CA" w:rsidP="007C79CA">
      <w:pPr>
        <w:spacing w:before="240" w:after="0" w:line="276" w:lineRule="auto"/>
        <w:ind w:firstLine="708"/>
        <w:jc w:val="both"/>
      </w:pPr>
      <w:r w:rsidRPr="00A27812">
        <w:t>Przede wszystkim najcenniejsze było uzyskanie opinii i sugestii w zakresie kierunków interwenc</w:t>
      </w:r>
      <w:r>
        <w:t xml:space="preserve">ji wskazanych w dokumencie. </w:t>
      </w:r>
      <w:r w:rsidRPr="00A27812">
        <w:t xml:space="preserve">Ponadto </w:t>
      </w:r>
      <w:r>
        <w:t>na różnych etapach prac nad dokumentem</w:t>
      </w:r>
      <w:r w:rsidRPr="00A27812">
        <w:t xml:space="preserve"> </w:t>
      </w:r>
      <w:r w:rsidR="008F5939">
        <w:t>w </w:t>
      </w:r>
      <w:r>
        <w:t xml:space="preserve">procesie uspołeczniania powstawania Strategii ZIT KKBOF </w:t>
      </w:r>
      <w:r w:rsidRPr="00A27812">
        <w:t>wykorzyst</w:t>
      </w:r>
      <w:r>
        <w:t>yw</w:t>
      </w:r>
      <w:r w:rsidRPr="00A27812">
        <w:t xml:space="preserve">ane </w:t>
      </w:r>
      <w:r>
        <w:t>były</w:t>
      </w:r>
      <w:r w:rsidRPr="00A27812">
        <w:t xml:space="preserve"> internetowe formularze konsultacyjne, za pomocą których zainteresowane osoby, jednostki, instytucje mogły zgłaszać uwagi do projektu dokumentu oraz propozycje kierunków działań w ramach ZIT. </w:t>
      </w:r>
    </w:p>
    <w:p w14:paraId="0E75DF6F" w14:textId="5D363453" w:rsidR="007C79CA" w:rsidRDefault="007C79CA" w:rsidP="007C79CA">
      <w:pPr>
        <w:spacing w:before="240" w:after="0" w:line="276" w:lineRule="auto"/>
        <w:ind w:firstLine="708"/>
        <w:jc w:val="both"/>
      </w:pPr>
      <w:r>
        <w:t xml:space="preserve">Najistotniejszym elementem konsultowania dokumentu Strategii ZIT była ostatnia tura konsultacji rozpoczęta w dniu </w:t>
      </w:r>
      <w:r w:rsidR="00775A8D">
        <w:t>25 stycznia</w:t>
      </w:r>
      <w:r>
        <w:t xml:space="preserve"> 2016 r., przeprowadzona na terenie wszystkich 19 gmin tworzących ZIT KKBOF.</w:t>
      </w:r>
    </w:p>
    <w:p w14:paraId="5B095BF2" w14:textId="77777777" w:rsidR="00D84FFC" w:rsidRDefault="007C79CA" w:rsidP="007C79CA">
      <w:pPr>
        <w:spacing w:before="240" w:after="0" w:line="276" w:lineRule="auto"/>
        <w:ind w:firstLine="708"/>
        <w:jc w:val="both"/>
      </w:pPr>
      <w:r>
        <w:t xml:space="preserve">W ramach prowadzonych na tym etapie konsultacji wersja elektroniczna dokumentu została umieszczona na stronach internetowych wszystkich jednostek tworzących Koszalińsko – Kołobrzesko – Białogardzki Obszar Funkcjonalny, a także na </w:t>
      </w:r>
      <w:r w:rsidR="008F5939">
        <w:t xml:space="preserve">oficjalnej </w:t>
      </w:r>
      <w:r>
        <w:t>stronie R</w:t>
      </w:r>
      <w:r w:rsidR="008F5939">
        <w:t xml:space="preserve">egionalnego </w:t>
      </w:r>
      <w:r>
        <w:t>P</w:t>
      </w:r>
      <w:r w:rsidR="008F5939">
        <w:t xml:space="preserve">rogramu </w:t>
      </w:r>
      <w:r>
        <w:t>O</w:t>
      </w:r>
      <w:r w:rsidR="008F5939">
        <w:t>peracyjnego</w:t>
      </w:r>
      <w:r>
        <w:t xml:space="preserve"> W</w:t>
      </w:r>
      <w:r w:rsidR="008F5939">
        <w:t xml:space="preserve">ojewództwa </w:t>
      </w:r>
      <w:r>
        <w:t>Z</w:t>
      </w:r>
      <w:r w:rsidR="008F5939">
        <w:t>achodniopomorskiego</w:t>
      </w:r>
      <w:r>
        <w:t xml:space="preserve"> 2014-2020 (</w:t>
      </w:r>
      <w:r w:rsidR="00C72D39" w:rsidRPr="00F4680E">
        <w:rPr>
          <w:color w:val="44546A" w:themeColor="text2"/>
        </w:rPr>
        <w:t>http://www.rpo.wzp.pl/zintegrowane-inwestycje-terytorialne-0</w:t>
      </w:r>
      <w:r w:rsidR="00C72D39">
        <w:t xml:space="preserve">) </w:t>
      </w:r>
      <w:r>
        <w:t xml:space="preserve">wraz z podaniem w treści ogłoszenia procedury przekazywania uwag za pomocą </w:t>
      </w:r>
      <w:r>
        <w:lastRenderedPageBreak/>
        <w:t>stosownego załączonego formularza</w:t>
      </w:r>
      <w:r w:rsidR="00F4680E">
        <w:rPr>
          <w:rStyle w:val="Odwoanieprzypisudolnego"/>
        </w:rPr>
        <w:footnoteReference w:id="1"/>
      </w:r>
      <w:r>
        <w:t xml:space="preserve">. Wypełniony formularz należało przesłać w formie elektronicznej na wskazany w ogłoszeniu adres mailowy lub wydrukować i złożyć w siedzibie Biura ZIT mieszczącej się przy ul. Zwycięstwa 42 w Koszalinie.  </w:t>
      </w:r>
    </w:p>
    <w:p w14:paraId="11193CB7" w14:textId="33CBC238" w:rsidR="00135DE5" w:rsidRDefault="00135DE5" w:rsidP="00135DE5">
      <w:pPr>
        <w:pStyle w:val="Legenda"/>
        <w:keepNext/>
      </w:pPr>
      <w:r>
        <w:t xml:space="preserve">Tabela </w:t>
      </w:r>
      <w:r w:rsidR="00F80DAD">
        <w:fldChar w:fldCharType="begin"/>
      </w:r>
      <w:r w:rsidR="00F80DAD">
        <w:instrText xml:space="preserve"> SEQ Tabela \* ARAB</w:instrText>
      </w:r>
      <w:r w:rsidR="00F80DAD">
        <w:instrText xml:space="preserve">IC </w:instrText>
      </w:r>
      <w:r w:rsidR="00F80DAD">
        <w:fldChar w:fldCharType="separate"/>
      </w:r>
      <w:r w:rsidR="00752102">
        <w:rPr>
          <w:noProof/>
        </w:rPr>
        <w:t>1</w:t>
      </w:r>
      <w:r w:rsidR="00F80DAD">
        <w:rPr>
          <w:noProof/>
        </w:rPr>
        <w:fldChar w:fldCharType="end"/>
      </w:r>
      <w:r>
        <w:t>. Zestawienie adresów stron internetowych gmin na których umieszczono ogłoszenie o konsultacjach społecznych</w:t>
      </w:r>
    </w:p>
    <w:tbl>
      <w:tblPr>
        <w:tblStyle w:val="Tabela-Siatka"/>
        <w:tblW w:w="0" w:type="auto"/>
        <w:tblLayout w:type="fixed"/>
        <w:tblLook w:val="04A0" w:firstRow="1" w:lastRow="0" w:firstColumn="1" w:lastColumn="0" w:noHBand="0" w:noVBand="1"/>
      </w:tblPr>
      <w:tblGrid>
        <w:gridCol w:w="1271"/>
        <w:gridCol w:w="7791"/>
      </w:tblGrid>
      <w:tr w:rsidR="00041115" w14:paraId="04339E90" w14:textId="77777777" w:rsidTr="00135DE5">
        <w:tc>
          <w:tcPr>
            <w:tcW w:w="1271" w:type="dxa"/>
            <w:shd w:val="clear" w:color="auto" w:fill="2E74B5" w:themeFill="accent1" w:themeFillShade="BF"/>
          </w:tcPr>
          <w:p w14:paraId="103AFE3E" w14:textId="77777777" w:rsidR="00041115" w:rsidRPr="00135DE5" w:rsidRDefault="00041115" w:rsidP="00135DE5">
            <w:pPr>
              <w:spacing w:line="276" w:lineRule="auto"/>
              <w:jc w:val="both"/>
              <w:rPr>
                <w:color w:val="FFFFFF" w:themeColor="background1"/>
              </w:rPr>
            </w:pPr>
            <w:r w:rsidRPr="00135DE5">
              <w:rPr>
                <w:color w:val="FFFFFF" w:themeColor="background1"/>
              </w:rPr>
              <w:t xml:space="preserve">Gmina </w:t>
            </w:r>
          </w:p>
        </w:tc>
        <w:tc>
          <w:tcPr>
            <w:tcW w:w="7791" w:type="dxa"/>
            <w:shd w:val="clear" w:color="auto" w:fill="2E74B5" w:themeFill="accent1" w:themeFillShade="BF"/>
          </w:tcPr>
          <w:p w14:paraId="4238481F" w14:textId="77777777" w:rsidR="00041115" w:rsidRPr="00135DE5" w:rsidRDefault="00041115" w:rsidP="00135DE5">
            <w:pPr>
              <w:spacing w:line="276" w:lineRule="auto"/>
              <w:jc w:val="both"/>
              <w:rPr>
                <w:color w:val="FFFFFF" w:themeColor="background1"/>
              </w:rPr>
            </w:pPr>
            <w:r w:rsidRPr="00135DE5">
              <w:rPr>
                <w:color w:val="FFFFFF" w:themeColor="background1"/>
              </w:rPr>
              <w:t>Adres strony internetowej z zamieszczonym ogłoszeniem o konsultacjach</w:t>
            </w:r>
          </w:p>
        </w:tc>
      </w:tr>
      <w:tr w:rsidR="00775A8D" w14:paraId="402E17FE" w14:textId="77777777" w:rsidTr="00135DE5">
        <w:tc>
          <w:tcPr>
            <w:tcW w:w="1271" w:type="dxa"/>
          </w:tcPr>
          <w:p w14:paraId="4B56B0DC" w14:textId="77777777" w:rsidR="00775A8D" w:rsidRDefault="00775A8D" w:rsidP="00135DE5">
            <w:pPr>
              <w:spacing w:line="276" w:lineRule="auto"/>
              <w:jc w:val="both"/>
            </w:pPr>
            <w:r>
              <w:t>Będzino</w:t>
            </w:r>
          </w:p>
        </w:tc>
        <w:tc>
          <w:tcPr>
            <w:tcW w:w="7791" w:type="dxa"/>
          </w:tcPr>
          <w:p w14:paraId="57CBCAC0" w14:textId="77777777" w:rsidR="00775A8D" w:rsidRPr="00135DE5" w:rsidRDefault="00775A8D" w:rsidP="00135DE5">
            <w:pPr>
              <w:spacing w:line="276" w:lineRule="auto"/>
              <w:jc w:val="both"/>
              <w:rPr>
                <w:color w:val="1F4E79" w:themeColor="accent1" w:themeShade="80"/>
              </w:rPr>
            </w:pPr>
            <w:r w:rsidRPr="00135DE5">
              <w:rPr>
                <w:color w:val="1F4E79" w:themeColor="accent1" w:themeShade="80"/>
              </w:rPr>
              <w:t>http://bedzino.pl/projekt-strategii-zit-kkbof/</w:t>
            </w:r>
          </w:p>
        </w:tc>
      </w:tr>
      <w:tr w:rsidR="00041115" w14:paraId="45E7E82D" w14:textId="77777777" w:rsidTr="00135DE5">
        <w:tc>
          <w:tcPr>
            <w:tcW w:w="1271" w:type="dxa"/>
          </w:tcPr>
          <w:p w14:paraId="435B48DC" w14:textId="77777777" w:rsidR="00041115" w:rsidRDefault="00775A8D" w:rsidP="00135DE5">
            <w:pPr>
              <w:spacing w:line="276" w:lineRule="auto"/>
              <w:jc w:val="both"/>
            </w:pPr>
            <w:r>
              <w:t>Biesiekierz</w:t>
            </w:r>
          </w:p>
        </w:tc>
        <w:tc>
          <w:tcPr>
            <w:tcW w:w="7791" w:type="dxa"/>
          </w:tcPr>
          <w:p w14:paraId="2006F4BE" w14:textId="77777777" w:rsidR="00041115" w:rsidRPr="00135DE5" w:rsidRDefault="00775A8D" w:rsidP="00135DE5">
            <w:pPr>
              <w:spacing w:line="276" w:lineRule="auto"/>
              <w:jc w:val="both"/>
              <w:rPr>
                <w:color w:val="1F4E79" w:themeColor="accent1" w:themeShade="80"/>
              </w:rPr>
            </w:pPr>
            <w:r w:rsidRPr="00135DE5">
              <w:rPr>
                <w:color w:val="1F4E79" w:themeColor="accent1" w:themeShade="80"/>
              </w:rPr>
              <w:t>http://gazeta.biesiekierz.eu/?p=13743</w:t>
            </w:r>
          </w:p>
        </w:tc>
      </w:tr>
      <w:tr w:rsidR="00041115" w14:paraId="3A4B4E40" w14:textId="77777777" w:rsidTr="00135DE5">
        <w:tc>
          <w:tcPr>
            <w:tcW w:w="1271" w:type="dxa"/>
          </w:tcPr>
          <w:p w14:paraId="6CC2E74D" w14:textId="77777777" w:rsidR="00041115" w:rsidRDefault="00C72D39" w:rsidP="00135DE5">
            <w:pPr>
              <w:spacing w:line="276" w:lineRule="auto"/>
              <w:jc w:val="both"/>
            </w:pPr>
            <w:r>
              <w:t>Białogard</w:t>
            </w:r>
          </w:p>
        </w:tc>
        <w:tc>
          <w:tcPr>
            <w:tcW w:w="7791" w:type="dxa"/>
          </w:tcPr>
          <w:p w14:paraId="0C3076D4" w14:textId="77777777" w:rsidR="00041115" w:rsidRPr="00135DE5" w:rsidRDefault="00C72D39" w:rsidP="00135DE5">
            <w:pPr>
              <w:spacing w:line="276" w:lineRule="auto"/>
              <w:jc w:val="both"/>
              <w:rPr>
                <w:color w:val="1F4E79" w:themeColor="accent1" w:themeShade="80"/>
              </w:rPr>
            </w:pPr>
            <w:r w:rsidRPr="00135DE5">
              <w:rPr>
                <w:color w:val="1F4E79" w:themeColor="accent1" w:themeShade="80"/>
              </w:rPr>
              <w:t>http://www.gmina-bialogard.pl/component/content/article/919-strategia-zit-kkbof</w:t>
            </w:r>
          </w:p>
        </w:tc>
      </w:tr>
      <w:tr w:rsidR="00041115" w14:paraId="1C47E5D6" w14:textId="77777777" w:rsidTr="00135DE5">
        <w:tc>
          <w:tcPr>
            <w:tcW w:w="1271" w:type="dxa"/>
          </w:tcPr>
          <w:p w14:paraId="7605BFAB" w14:textId="77777777" w:rsidR="00041115" w:rsidRDefault="00041115" w:rsidP="00135DE5">
            <w:pPr>
              <w:spacing w:line="276" w:lineRule="auto"/>
              <w:jc w:val="both"/>
            </w:pPr>
            <w:r>
              <w:t>Bobolice</w:t>
            </w:r>
          </w:p>
        </w:tc>
        <w:tc>
          <w:tcPr>
            <w:tcW w:w="7791" w:type="dxa"/>
          </w:tcPr>
          <w:p w14:paraId="5596FBD4" w14:textId="77777777" w:rsidR="00041115" w:rsidRPr="00135DE5" w:rsidRDefault="00041115" w:rsidP="00135DE5">
            <w:pPr>
              <w:spacing w:line="276" w:lineRule="auto"/>
              <w:jc w:val="both"/>
              <w:rPr>
                <w:color w:val="1F4E79" w:themeColor="accent1" w:themeShade="80"/>
              </w:rPr>
            </w:pPr>
            <w:r w:rsidRPr="00135DE5">
              <w:rPr>
                <w:color w:val="1F4E79" w:themeColor="accent1" w:themeShade="80"/>
              </w:rPr>
              <w:t>http://bobolice.pl/wiadomosci/2/wiadomosc/88504/konsultacje_strategii_zintegrowanych_inwestycji_terytorialnych_k</w:t>
            </w:r>
          </w:p>
        </w:tc>
      </w:tr>
      <w:tr w:rsidR="00041115" w14:paraId="0B4C99C4" w14:textId="77777777" w:rsidTr="00135DE5">
        <w:trPr>
          <w:trHeight w:val="568"/>
        </w:trPr>
        <w:tc>
          <w:tcPr>
            <w:tcW w:w="1271" w:type="dxa"/>
          </w:tcPr>
          <w:p w14:paraId="0D48F2D9" w14:textId="77777777" w:rsidR="00041115" w:rsidRDefault="00041115" w:rsidP="00135DE5">
            <w:pPr>
              <w:spacing w:line="276" w:lineRule="auto"/>
              <w:jc w:val="both"/>
            </w:pPr>
            <w:r>
              <w:t>Dygowo</w:t>
            </w:r>
          </w:p>
        </w:tc>
        <w:tc>
          <w:tcPr>
            <w:tcW w:w="7791" w:type="dxa"/>
          </w:tcPr>
          <w:p w14:paraId="429939D6" w14:textId="77777777" w:rsidR="00041115" w:rsidRPr="00135DE5" w:rsidRDefault="00041115" w:rsidP="00135DE5">
            <w:pPr>
              <w:spacing w:line="276" w:lineRule="auto"/>
              <w:jc w:val="both"/>
              <w:rPr>
                <w:color w:val="1F4E79" w:themeColor="accent1" w:themeShade="80"/>
              </w:rPr>
            </w:pPr>
            <w:r w:rsidRPr="00135DE5">
              <w:rPr>
                <w:color w:val="1F4E79" w:themeColor="accent1" w:themeShade="80"/>
              </w:rPr>
              <w:t>http://ug.dygowo.pl/aktualnosci/ogloszenia/479-strategia-zit-kkbof</w:t>
            </w:r>
          </w:p>
        </w:tc>
      </w:tr>
      <w:tr w:rsidR="00C72D39" w14:paraId="16CF4410" w14:textId="77777777" w:rsidTr="00135DE5">
        <w:trPr>
          <w:trHeight w:val="568"/>
        </w:trPr>
        <w:tc>
          <w:tcPr>
            <w:tcW w:w="1271" w:type="dxa"/>
          </w:tcPr>
          <w:p w14:paraId="14B3B193" w14:textId="77777777" w:rsidR="00C72D39" w:rsidRDefault="00775A8D" w:rsidP="00135DE5">
            <w:pPr>
              <w:spacing w:line="276" w:lineRule="auto"/>
              <w:jc w:val="both"/>
            </w:pPr>
            <w:r>
              <w:t>Gościno</w:t>
            </w:r>
          </w:p>
        </w:tc>
        <w:tc>
          <w:tcPr>
            <w:tcW w:w="7791" w:type="dxa"/>
          </w:tcPr>
          <w:p w14:paraId="4CAFFED0" w14:textId="77777777" w:rsidR="00C72D39" w:rsidRPr="00135DE5" w:rsidRDefault="00775A8D" w:rsidP="00135DE5">
            <w:pPr>
              <w:spacing w:line="276" w:lineRule="auto"/>
              <w:jc w:val="both"/>
              <w:rPr>
                <w:color w:val="1F4E79" w:themeColor="accent1" w:themeShade="80"/>
              </w:rPr>
            </w:pPr>
            <w:r w:rsidRPr="00135DE5">
              <w:rPr>
                <w:color w:val="1F4E79" w:themeColor="accent1" w:themeShade="80"/>
              </w:rPr>
              <w:t>http://www.goscino.com.pl/index.php?option=com_content&amp;view=article&amp;id=441:konsultacje&amp;catid=91&amp;Itemid=487</w:t>
            </w:r>
          </w:p>
        </w:tc>
      </w:tr>
      <w:tr w:rsidR="00041115" w14:paraId="71D078BD" w14:textId="77777777" w:rsidTr="00135DE5">
        <w:tc>
          <w:tcPr>
            <w:tcW w:w="1271" w:type="dxa"/>
          </w:tcPr>
          <w:p w14:paraId="2872CCC4" w14:textId="77777777" w:rsidR="00041115" w:rsidRDefault="00C72D39" w:rsidP="00135DE5">
            <w:pPr>
              <w:spacing w:line="276" w:lineRule="auto"/>
              <w:jc w:val="both"/>
            </w:pPr>
            <w:r>
              <w:t>Kołobrzeg</w:t>
            </w:r>
          </w:p>
        </w:tc>
        <w:tc>
          <w:tcPr>
            <w:tcW w:w="7791" w:type="dxa"/>
          </w:tcPr>
          <w:p w14:paraId="57264275" w14:textId="77777777" w:rsidR="00041115" w:rsidRPr="00135DE5" w:rsidRDefault="00C72D39" w:rsidP="00135DE5">
            <w:pPr>
              <w:spacing w:line="276" w:lineRule="auto"/>
              <w:jc w:val="both"/>
              <w:rPr>
                <w:color w:val="1F4E79" w:themeColor="accent1" w:themeShade="80"/>
              </w:rPr>
            </w:pPr>
            <w:r w:rsidRPr="00135DE5">
              <w:rPr>
                <w:color w:val="1F4E79" w:themeColor="accent1" w:themeShade="80"/>
              </w:rPr>
              <w:t>http://www.gmina.kolobrzeg.pl/archiwum-wydarzen/wydarzenia-2016/2826-konsultacje-spoleczne-w-sprawie-zintegrowanych-inwestycji-terytorialnych</w:t>
            </w:r>
          </w:p>
        </w:tc>
      </w:tr>
      <w:tr w:rsidR="00041115" w14:paraId="75E96609" w14:textId="77777777" w:rsidTr="00135DE5">
        <w:tc>
          <w:tcPr>
            <w:tcW w:w="1271" w:type="dxa"/>
          </w:tcPr>
          <w:p w14:paraId="65B4DCA0" w14:textId="77777777" w:rsidR="00041115" w:rsidRDefault="00421503" w:rsidP="00135DE5">
            <w:pPr>
              <w:spacing w:line="276" w:lineRule="auto"/>
              <w:jc w:val="both"/>
            </w:pPr>
            <w:r>
              <w:t>Karlino</w:t>
            </w:r>
          </w:p>
        </w:tc>
        <w:tc>
          <w:tcPr>
            <w:tcW w:w="7791" w:type="dxa"/>
          </w:tcPr>
          <w:p w14:paraId="6680CA9A" w14:textId="77777777" w:rsidR="00041115" w:rsidRPr="00135DE5" w:rsidRDefault="00421503" w:rsidP="00135DE5">
            <w:pPr>
              <w:spacing w:line="276" w:lineRule="auto"/>
              <w:jc w:val="both"/>
              <w:rPr>
                <w:color w:val="1F4E79" w:themeColor="accent1" w:themeShade="80"/>
              </w:rPr>
            </w:pPr>
            <w:r w:rsidRPr="00135DE5">
              <w:rPr>
                <w:color w:val="1F4E79" w:themeColor="accent1" w:themeShade="80"/>
              </w:rPr>
              <w:t>http://karlino.pl/aktualnosc-6249-konsultacje_spoleczne_strategia_zit.html</w:t>
            </w:r>
          </w:p>
        </w:tc>
      </w:tr>
      <w:tr w:rsidR="00041115" w14:paraId="6C47BE9E" w14:textId="77777777" w:rsidTr="00135DE5">
        <w:tc>
          <w:tcPr>
            <w:tcW w:w="1271" w:type="dxa"/>
          </w:tcPr>
          <w:p w14:paraId="15FC5D49" w14:textId="77777777" w:rsidR="00041115" w:rsidRDefault="00C72D39" w:rsidP="00135DE5">
            <w:pPr>
              <w:spacing w:line="276" w:lineRule="auto"/>
              <w:jc w:val="both"/>
            </w:pPr>
            <w:r>
              <w:t>Miasto Białogard</w:t>
            </w:r>
          </w:p>
        </w:tc>
        <w:tc>
          <w:tcPr>
            <w:tcW w:w="7791" w:type="dxa"/>
          </w:tcPr>
          <w:p w14:paraId="0D93704C" w14:textId="77777777" w:rsidR="00041115" w:rsidRPr="00135DE5" w:rsidRDefault="00C72D39" w:rsidP="00135DE5">
            <w:pPr>
              <w:spacing w:line="276" w:lineRule="auto"/>
              <w:jc w:val="both"/>
              <w:rPr>
                <w:color w:val="1F4E79" w:themeColor="accent1" w:themeShade="80"/>
              </w:rPr>
            </w:pPr>
            <w:r w:rsidRPr="00135DE5">
              <w:rPr>
                <w:color w:val="1F4E79" w:themeColor="accent1" w:themeShade="80"/>
              </w:rPr>
              <w:t>http://bialogard.info/3,2263,strategia-zit-kkbof</w:t>
            </w:r>
          </w:p>
        </w:tc>
      </w:tr>
      <w:tr w:rsidR="00C72D39" w14:paraId="3192C7FD" w14:textId="77777777" w:rsidTr="00135DE5">
        <w:tc>
          <w:tcPr>
            <w:tcW w:w="1271" w:type="dxa"/>
          </w:tcPr>
          <w:p w14:paraId="17689748" w14:textId="77777777" w:rsidR="00C72D39" w:rsidRDefault="00C72D39" w:rsidP="00135DE5">
            <w:pPr>
              <w:spacing w:line="276" w:lineRule="auto"/>
              <w:jc w:val="both"/>
            </w:pPr>
            <w:r>
              <w:t>Miasto Kołobrzeg</w:t>
            </w:r>
          </w:p>
        </w:tc>
        <w:tc>
          <w:tcPr>
            <w:tcW w:w="7791" w:type="dxa"/>
          </w:tcPr>
          <w:p w14:paraId="22805D94" w14:textId="77777777" w:rsidR="00C72D39" w:rsidRPr="00135DE5" w:rsidRDefault="00C72D39" w:rsidP="00135DE5">
            <w:pPr>
              <w:spacing w:line="276" w:lineRule="auto"/>
              <w:jc w:val="both"/>
              <w:rPr>
                <w:color w:val="1F4E79" w:themeColor="accent1" w:themeShade="80"/>
              </w:rPr>
            </w:pPr>
            <w:r w:rsidRPr="00135DE5">
              <w:rPr>
                <w:color w:val="1F4E79" w:themeColor="accent1" w:themeShade="80"/>
              </w:rPr>
              <w:t>http://www.kolobrzeg.pl/samorzadowy-serwis-informacyjny/773-strategia-zit-kkbof-zglaszanie-uwag</w:t>
            </w:r>
          </w:p>
        </w:tc>
      </w:tr>
      <w:tr w:rsidR="00C72D39" w14:paraId="397D5F4F" w14:textId="77777777" w:rsidTr="00135DE5">
        <w:tc>
          <w:tcPr>
            <w:tcW w:w="1271" w:type="dxa"/>
          </w:tcPr>
          <w:p w14:paraId="670F0ADA" w14:textId="77777777" w:rsidR="00C72D39" w:rsidRDefault="00C72D39" w:rsidP="00135DE5">
            <w:pPr>
              <w:spacing w:line="276" w:lineRule="auto"/>
              <w:jc w:val="both"/>
            </w:pPr>
            <w:r>
              <w:t>Miasto Koszalin</w:t>
            </w:r>
          </w:p>
        </w:tc>
        <w:tc>
          <w:tcPr>
            <w:tcW w:w="7791" w:type="dxa"/>
          </w:tcPr>
          <w:p w14:paraId="47203426" w14:textId="77777777" w:rsidR="00C72D39" w:rsidRPr="00135DE5" w:rsidRDefault="00C72D39" w:rsidP="00135DE5">
            <w:pPr>
              <w:spacing w:line="276" w:lineRule="auto"/>
              <w:jc w:val="both"/>
              <w:rPr>
                <w:color w:val="1F4E79" w:themeColor="accent1" w:themeShade="80"/>
              </w:rPr>
            </w:pPr>
            <w:r w:rsidRPr="00135DE5">
              <w:rPr>
                <w:color w:val="1F4E79" w:themeColor="accent1" w:themeShade="80"/>
              </w:rPr>
              <w:t>www.koszalin.pl/news/konsultacje-strategii-zit</w:t>
            </w:r>
          </w:p>
        </w:tc>
      </w:tr>
      <w:tr w:rsidR="00C72D39" w14:paraId="66DC059E" w14:textId="77777777" w:rsidTr="00135DE5">
        <w:tc>
          <w:tcPr>
            <w:tcW w:w="1271" w:type="dxa"/>
          </w:tcPr>
          <w:p w14:paraId="19BE3ACF" w14:textId="77777777" w:rsidR="00C72D39" w:rsidRDefault="00C72D39" w:rsidP="00135DE5">
            <w:pPr>
              <w:spacing w:line="276" w:lineRule="auto"/>
              <w:jc w:val="both"/>
            </w:pPr>
            <w:r>
              <w:t>Manowo</w:t>
            </w:r>
          </w:p>
        </w:tc>
        <w:tc>
          <w:tcPr>
            <w:tcW w:w="7791" w:type="dxa"/>
          </w:tcPr>
          <w:p w14:paraId="31E2DA43" w14:textId="77777777" w:rsidR="00C72D39" w:rsidRPr="00135DE5" w:rsidRDefault="00C72D39" w:rsidP="00135DE5">
            <w:pPr>
              <w:spacing w:line="276" w:lineRule="auto"/>
              <w:jc w:val="both"/>
              <w:rPr>
                <w:color w:val="1F4E79" w:themeColor="accent1" w:themeShade="80"/>
              </w:rPr>
            </w:pPr>
            <w:r w:rsidRPr="00135DE5">
              <w:rPr>
                <w:color w:val="1F4E79" w:themeColor="accent1" w:themeShade="80"/>
              </w:rPr>
              <w:t>bip.manowo.pl/dokumenty/1456</w:t>
            </w:r>
          </w:p>
        </w:tc>
      </w:tr>
      <w:tr w:rsidR="00C72D39" w14:paraId="60D65DAF" w14:textId="77777777" w:rsidTr="00135DE5">
        <w:tc>
          <w:tcPr>
            <w:tcW w:w="1271" w:type="dxa"/>
          </w:tcPr>
          <w:p w14:paraId="21D070F7" w14:textId="77777777" w:rsidR="00C72D39" w:rsidRDefault="00C72D39" w:rsidP="00135DE5">
            <w:pPr>
              <w:spacing w:line="276" w:lineRule="auto"/>
              <w:jc w:val="both"/>
            </w:pPr>
            <w:r>
              <w:t>Mielno</w:t>
            </w:r>
          </w:p>
        </w:tc>
        <w:tc>
          <w:tcPr>
            <w:tcW w:w="7791" w:type="dxa"/>
          </w:tcPr>
          <w:p w14:paraId="548A8327" w14:textId="77777777" w:rsidR="00C72D39" w:rsidRPr="00135DE5" w:rsidRDefault="00C72D39" w:rsidP="00135DE5">
            <w:pPr>
              <w:spacing w:line="276" w:lineRule="auto"/>
              <w:jc w:val="both"/>
              <w:rPr>
                <w:color w:val="1F4E79" w:themeColor="accent1" w:themeShade="80"/>
              </w:rPr>
            </w:pPr>
            <w:r w:rsidRPr="00135DE5">
              <w:rPr>
                <w:color w:val="1F4E79" w:themeColor="accent1" w:themeShade="80"/>
              </w:rPr>
              <w:t>http://www.gmina.mielno.pl/strona/wyswietl/1257/zapraszamy-do-udzialu-w-konsultacjach</w:t>
            </w:r>
          </w:p>
        </w:tc>
      </w:tr>
      <w:tr w:rsidR="00C72D39" w14:paraId="7652B09A" w14:textId="77777777" w:rsidTr="00135DE5">
        <w:tc>
          <w:tcPr>
            <w:tcW w:w="1271" w:type="dxa"/>
          </w:tcPr>
          <w:p w14:paraId="1AD4FFB5" w14:textId="77777777" w:rsidR="00C72D39" w:rsidRDefault="00C72D39" w:rsidP="00135DE5">
            <w:pPr>
              <w:spacing w:line="276" w:lineRule="auto"/>
              <w:jc w:val="both"/>
            </w:pPr>
            <w:r>
              <w:t>Polanów</w:t>
            </w:r>
          </w:p>
        </w:tc>
        <w:tc>
          <w:tcPr>
            <w:tcW w:w="7791" w:type="dxa"/>
          </w:tcPr>
          <w:p w14:paraId="78628344" w14:textId="77777777" w:rsidR="00C72D39" w:rsidRPr="00135DE5" w:rsidRDefault="00775A8D" w:rsidP="00135DE5">
            <w:pPr>
              <w:spacing w:line="276" w:lineRule="auto"/>
              <w:jc w:val="both"/>
              <w:rPr>
                <w:color w:val="1F4E79" w:themeColor="accent1" w:themeShade="80"/>
              </w:rPr>
            </w:pPr>
            <w:r w:rsidRPr="00135DE5">
              <w:rPr>
                <w:color w:val="1F4E79" w:themeColor="accent1" w:themeShade="80"/>
              </w:rPr>
              <w:t>www.polanow.pl/1,1628,Projekt_Strategii_ZIT_KKBOF.html</w:t>
            </w:r>
          </w:p>
        </w:tc>
      </w:tr>
      <w:tr w:rsidR="00C72D39" w14:paraId="747DD3F0" w14:textId="77777777" w:rsidTr="00135DE5">
        <w:tc>
          <w:tcPr>
            <w:tcW w:w="1271" w:type="dxa"/>
          </w:tcPr>
          <w:p w14:paraId="5D4DE92C" w14:textId="77777777" w:rsidR="00C72D39" w:rsidRDefault="00775A8D" w:rsidP="00135DE5">
            <w:pPr>
              <w:spacing w:line="276" w:lineRule="auto"/>
              <w:jc w:val="both"/>
            </w:pPr>
            <w:r>
              <w:t>Sianów</w:t>
            </w:r>
          </w:p>
        </w:tc>
        <w:tc>
          <w:tcPr>
            <w:tcW w:w="7791" w:type="dxa"/>
          </w:tcPr>
          <w:p w14:paraId="10F7261D" w14:textId="77777777" w:rsidR="00C72D39" w:rsidRPr="00135DE5" w:rsidRDefault="00775A8D" w:rsidP="00135DE5">
            <w:pPr>
              <w:spacing w:line="276" w:lineRule="auto"/>
              <w:jc w:val="both"/>
              <w:rPr>
                <w:color w:val="1F4E79" w:themeColor="accent1" w:themeShade="80"/>
              </w:rPr>
            </w:pPr>
            <w:r w:rsidRPr="00135DE5">
              <w:rPr>
                <w:color w:val="1F4E79" w:themeColor="accent1" w:themeShade="80"/>
              </w:rPr>
              <w:t>http://www.sianow.pl/pl/news/konsultacje-spo%C5%82eczne-strategii-zit-kkbof</w:t>
            </w:r>
          </w:p>
        </w:tc>
      </w:tr>
      <w:tr w:rsidR="00C72D39" w14:paraId="384B551B" w14:textId="77777777" w:rsidTr="00135DE5">
        <w:tc>
          <w:tcPr>
            <w:tcW w:w="1271" w:type="dxa"/>
          </w:tcPr>
          <w:p w14:paraId="1A38A13D" w14:textId="77777777" w:rsidR="00C72D39" w:rsidRDefault="00775A8D" w:rsidP="00135DE5">
            <w:pPr>
              <w:spacing w:line="276" w:lineRule="auto"/>
              <w:jc w:val="both"/>
            </w:pPr>
            <w:r>
              <w:t>Siemyśl</w:t>
            </w:r>
          </w:p>
        </w:tc>
        <w:tc>
          <w:tcPr>
            <w:tcW w:w="7791" w:type="dxa"/>
          </w:tcPr>
          <w:p w14:paraId="098E6F2A" w14:textId="77777777" w:rsidR="00C72D39" w:rsidRPr="00135DE5" w:rsidRDefault="00775A8D" w:rsidP="00135DE5">
            <w:pPr>
              <w:spacing w:line="276" w:lineRule="auto"/>
              <w:jc w:val="both"/>
              <w:rPr>
                <w:color w:val="1F4E79" w:themeColor="accent1" w:themeShade="80"/>
              </w:rPr>
            </w:pPr>
            <w:r w:rsidRPr="00135DE5">
              <w:rPr>
                <w:color w:val="1F4E79" w:themeColor="accent1" w:themeShade="80"/>
              </w:rPr>
              <w:t>http://www.siemysl.pl/index.php?option=com_content&amp;view=article&amp;id=925:strategia-zit-konsultacje&amp;catid=18:aktualnoci</w:t>
            </w:r>
          </w:p>
        </w:tc>
      </w:tr>
      <w:tr w:rsidR="00C72D39" w14:paraId="09DECD66" w14:textId="77777777" w:rsidTr="00135DE5">
        <w:tc>
          <w:tcPr>
            <w:tcW w:w="1271" w:type="dxa"/>
          </w:tcPr>
          <w:p w14:paraId="3D0CC526" w14:textId="77777777" w:rsidR="00C72D39" w:rsidRDefault="00775A8D" w:rsidP="00135DE5">
            <w:pPr>
              <w:spacing w:line="276" w:lineRule="auto"/>
              <w:jc w:val="both"/>
            </w:pPr>
            <w:r>
              <w:t>Świeszyno</w:t>
            </w:r>
          </w:p>
        </w:tc>
        <w:tc>
          <w:tcPr>
            <w:tcW w:w="7791" w:type="dxa"/>
          </w:tcPr>
          <w:p w14:paraId="2DF42291" w14:textId="77777777" w:rsidR="00C72D39" w:rsidRPr="00135DE5" w:rsidRDefault="00775A8D" w:rsidP="00135DE5">
            <w:pPr>
              <w:spacing w:line="276" w:lineRule="auto"/>
              <w:jc w:val="both"/>
              <w:rPr>
                <w:color w:val="1F4E79" w:themeColor="accent1" w:themeShade="80"/>
              </w:rPr>
            </w:pPr>
            <w:r w:rsidRPr="00135DE5">
              <w:rPr>
                <w:color w:val="1F4E79" w:themeColor="accent1" w:themeShade="80"/>
              </w:rPr>
              <w:t>http://www.swieszyno.pl/aktualnosc/zaproszenie-do-udzia%C5%82u-w-konsultacjach</w:t>
            </w:r>
          </w:p>
        </w:tc>
      </w:tr>
      <w:tr w:rsidR="00775A8D" w14:paraId="46E88A8E" w14:textId="77777777" w:rsidTr="00135DE5">
        <w:tc>
          <w:tcPr>
            <w:tcW w:w="1271" w:type="dxa"/>
          </w:tcPr>
          <w:p w14:paraId="437A88CA" w14:textId="77777777" w:rsidR="00775A8D" w:rsidRDefault="00775A8D" w:rsidP="00135DE5">
            <w:pPr>
              <w:spacing w:line="276" w:lineRule="auto"/>
              <w:jc w:val="both"/>
            </w:pPr>
            <w:r>
              <w:t>Tychowo</w:t>
            </w:r>
          </w:p>
        </w:tc>
        <w:tc>
          <w:tcPr>
            <w:tcW w:w="7791" w:type="dxa"/>
          </w:tcPr>
          <w:p w14:paraId="4EDE72D7" w14:textId="77777777" w:rsidR="00775A8D" w:rsidRPr="00135DE5" w:rsidRDefault="00775A8D" w:rsidP="00135DE5">
            <w:pPr>
              <w:spacing w:line="276" w:lineRule="auto"/>
              <w:jc w:val="both"/>
              <w:rPr>
                <w:color w:val="1F4E79" w:themeColor="accent1" w:themeShade="80"/>
              </w:rPr>
            </w:pPr>
            <w:r w:rsidRPr="00135DE5">
              <w:rPr>
                <w:color w:val="1F4E79" w:themeColor="accent1" w:themeShade="80"/>
              </w:rPr>
              <w:t>http://tychowo.pl/wiadomosci/1/wiadomosc/88542/konsultacje_spoleczne_w_ramach_strategii_zit_kkbof</w:t>
            </w:r>
          </w:p>
        </w:tc>
      </w:tr>
      <w:tr w:rsidR="00775A8D" w14:paraId="5D23CEDD" w14:textId="77777777" w:rsidTr="00135DE5">
        <w:tc>
          <w:tcPr>
            <w:tcW w:w="1271" w:type="dxa"/>
          </w:tcPr>
          <w:p w14:paraId="62184B5E" w14:textId="77777777" w:rsidR="00775A8D" w:rsidRDefault="00775A8D" w:rsidP="00135DE5">
            <w:pPr>
              <w:spacing w:line="276" w:lineRule="auto"/>
              <w:jc w:val="both"/>
            </w:pPr>
            <w:r>
              <w:t>Ustronie Morskie</w:t>
            </w:r>
          </w:p>
        </w:tc>
        <w:tc>
          <w:tcPr>
            <w:tcW w:w="7791" w:type="dxa"/>
          </w:tcPr>
          <w:p w14:paraId="5910308F" w14:textId="77777777" w:rsidR="00775A8D" w:rsidRPr="00135DE5" w:rsidRDefault="00775A8D" w:rsidP="00135DE5">
            <w:pPr>
              <w:spacing w:line="276" w:lineRule="auto"/>
              <w:jc w:val="both"/>
              <w:rPr>
                <w:color w:val="1F4E79" w:themeColor="accent1" w:themeShade="80"/>
              </w:rPr>
            </w:pPr>
            <w:r w:rsidRPr="00135DE5">
              <w:rPr>
                <w:color w:val="1F4E79" w:themeColor="accent1" w:themeShade="80"/>
              </w:rPr>
              <w:t>http://www.ustronie-morskie.pl/projekt-strategii-zit-kkbof,3413,l1.html</w:t>
            </w:r>
          </w:p>
        </w:tc>
      </w:tr>
    </w:tbl>
    <w:p w14:paraId="41C3EA39" w14:textId="77777777" w:rsidR="00041115" w:rsidRDefault="00041115" w:rsidP="007C79CA">
      <w:pPr>
        <w:spacing w:before="240" w:after="0" w:line="276" w:lineRule="auto"/>
        <w:ind w:firstLine="708"/>
        <w:jc w:val="both"/>
      </w:pPr>
    </w:p>
    <w:p w14:paraId="13FD62CD" w14:textId="0D55CFD3" w:rsidR="007C79CA" w:rsidRDefault="007C79CA" w:rsidP="007C79CA">
      <w:pPr>
        <w:pStyle w:val="Legenda"/>
        <w:keepNext/>
        <w:jc w:val="center"/>
      </w:pPr>
      <w:r>
        <w:lastRenderedPageBreak/>
        <w:t xml:space="preserve">Rysunek </w:t>
      </w:r>
      <w:r w:rsidR="00F80DAD">
        <w:fldChar w:fldCharType="begin"/>
      </w:r>
      <w:r w:rsidR="00F80DAD">
        <w:instrText xml:space="preserve"> SEQ Rysunek \* ARABIC </w:instrText>
      </w:r>
      <w:r w:rsidR="00F80DAD">
        <w:fldChar w:fldCharType="separate"/>
      </w:r>
      <w:r w:rsidR="00752102">
        <w:rPr>
          <w:noProof/>
        </w:rPr>
        <w:t>1</w:t>
      </w:r>
      <w:r w:rsidR="00F80DAD">
        <w:rPr>
          <w:noProof/>
        </w:rPr>
        <w:fldChar w:fldCharType="end"/>
      </w:r>
      <w:r>
        <w:t xml:space="preserve">. Zamieszczenie ogłoszenia o konsultacjach społecznych dokumentu na oficjalnej stronie internetowej </w:t>
      </w:r>
      <w:r>
        <w:rPr>
          <w:noProof/>
        </w:rPr>
        <w:t xml:space="preserve"> Regionalnego Progrmau Operacyjnego Województwa Zachodniopomorskiego www.rpo.wzp.pl</w:t>
      </w:r>
    </w:p>
    <w:p w14:paraId="7AC420FF" w14:textId="77777777" w:rsidR="007C79CA" w:rsidRDefault="007C79CA" w:rsidP="007C79CA">
      <w:pPr>
        <w:spacing w:before="240" w:after="0" w:line="276" w:lineRule="auto"/>
        <w:jc w:val="both"/>
      </w:pPr>
      <w:r>
        <w:rPr>
          <w:noProof/>
          <w:lang w:eastAsia="pl-PL"/>
        </w:rPr>
        <w:drawing>
          <wp:inline distT="0" distB="0" distL="0" distR="0" wp14:anchorId="46B3EA79" wp14:editId="7F3710C0">
            <wp:extent cx="5760720" cy="4025735"/>
            <wp:effectExtent l="0" t="0" r="0" b="0"/>
            <wp:docPr id="1" name="Obraz 1"/>
            <wp:cNvGraphicFramePr/>
            <a:graphic xmlns:a="http://schemas.openxmlformats.org/drawingml/2006/main">
              <a:graphicData uri="http://schemas.openxmlformats.org/drawingml/2006/picture">
                <pic:pic xmlns:pic="http://schemas.openxmlformats.org/drawingml/2006/picture">
                  <pic:nvPicPr>
                    <pic:cNvPr id="1" name="Obraz 1"/>
                    <pic:cNvPicPr/>
                  </pic:nvPicPr>
                  <pic:blipFill>
                    <a:blip r:embed="rId9"/>
                    <a:stretch>
                      <a:fillRect/>
                    </a:stretch>
                  </pic:blipFill>
                  <pic:spPr>
                    <a:xfrm>
                      <a:off x="0" y="0"/>
                      <a:ext cx="5777443" cy="4037421"/>
                    </a:xfrm>
                    <a:prstGeom prst="rect">
                      <a:avLst/>
                    </a:prstGeom>
                  </pic:spPr>
                </pic:pic>
              </a:graphicData>
            </a:graphic>
          </wp:inline>
        </w:drawing>
      </w:r>
    </w:p>
    <w:p w14:paraId="5132BE43" w14:textId="1EAE4015" w:rsidR="007C79CA" w:rsidRDefault="007C79CA" w:rsidP="007C79CA">
      <w:pPr>
        <w:spacing w:before="240" w:after="0" w:line="276" w:lineRule="auto"/>
        <w:ind w:firstLine="708"/>
        <w:jc w:val="both"/>
      </w:pPr>
      <w:r>
        <w:t xml:space="preserve">W drodze konsultacji zgłoszone zostały 82 uwagi. </w:t>
      </w:r>
      <w:r w:rsidR="00F4680E">
        <w:t xml:space="preserve">Aktywność w procesie konsultacji wykazali jedynie pracownicy JST. </w:t>
      </w:r>
      <w:r>
        <w:t>Oprócz uwag poszczególnych wydziałów merytorycznych Urzędu Miasta Koszalin, najwięcej uwag pochodziło z Gminy Mielno, Gminy Polanów, Gminy Karlino i Miasta Białogardu. Z pozostałych gmin nie spłynęły uwagi do dokumentu Strategii.  Większość uwag dotyczyła kwestii merytorycznych oraz błędów stylistycznych czy edycyjnych. Pojawiło się również kilka uwag ogólnych dotyczących formuły dokumentu. Wszystkie uwagi zostały rozpatrzone, przy czym</w:t>
      </w:r>
      <w:r w:rsidR="00805B07">
        <w:t xml:space="preserve"> 70</w:t>
      </w:r>
      <w:r>
        <w:t xml:space="preserve"> z nich zostało uwzględnionych i wniesiono stosowne poprawki bądź uzupełnienia, 3 uwagi przyjęto częściowo, a odrzucono</w:t>
      </w:r>
      <w:r w:rsidR="00805B07">
        <w:t xml:space="preserve"> 9</w:t>
      </w:r>
      <w:r>
        <w:t xml:space="preserve"> uwag załączając odpowiednie uzasadnienie.</w:t>
      </w:r>
      <w:r w:rsidR="00F4680E">
        <w:t xml:space="preserve"> Poniżej w tabeli przedstawione zostało </w:t>
      </w:r>
      <w:r>
        <w:t xml:space="preserve"> </w:t>
      </w:r>
      <w:r w:rsidR="008F5939">
        <w:t xml:space="preserve">zestawienie wszystkich zgłoszonych uwag w drodze konsultacji, wraz ze statusem uwagi oraz ewentualnym komentarzem do jej uwzględnienia lub odrzucenia. </w:t>
      </w:r>
    </w:p>
    <w:p w14:paraId="22B9F246" w14:textId="77777777" w:rsidR="00F872AB" w:rsidRDefault="00F872AB"/>
    <w:p w14:paraId="52902A6A" w14:textId="208CC759" w:rsidR="007B1A0B" w:rsidRDefault="007B1A0B" w:rsidP="007B1A0B">
      <w:pPr>
        <w:pStyle w:val="Legenda"/>
        <w:keepNext/>
      </w:pPr>
      <w:r>
        <w:t xml:space="preserve">Tabela </w:t>
      </w:r>
      <w:r w:rsidR="00F80DAD">
        <w:fldChar w:fldCharType="begin"/>
      </w:r>
      <w:r w:rsidR="00F80DAD">
        <w:instrText xml:space="preserve"> SEQ Tabela \* ARABIC </w:instrText>
      </w:r>
      <w:r w:rsidR="00F80DAD">
        <w:fldChar w:fldCharType="separate"/>
      </w:r>
      <w:r w:rsidR="00752102">
        <w:rPr>
          <w:noProof/>
        </w:rPr>
        <w:t>2</w:t>
      </w:r>
      <w:r w:rsidR="00F80DAD">
        <w:rPr>
          <w:noProof/>
        </w:rPr>
        <w:fldChar w:fldCharType="end"/>
      </w:r>
      <w:r>
        <w:t>. Zestawienie uwag zgłoszonych w drodze otwartych konsultacji społecznych dokumentu Strategii ZIT Koszalińsko-Kołobrzesko-Białogardzkiego Obszaru Funkcjonalnego rozpoczętych w dniu 19 lutego 2016 r.</w:t>
      </w:r>
    </w:p>
    <w:tbl>
      <w:tblPr>
        <w:tblStyle w:val="Tabela-Siatka"/>
        <w:tblW w:w="11057" w:type="dxa"/>
        <w:tblInd w:w="-856" w:type="dxa"/>
        <w:tblLayout w:type="fixed"/>
        <w:tblLook w:val="04A0" w:firstRow="1" w:lastRow="0" w:firstColumn="1" w:lastColumn="0" w:noHBand="0" w:noVBand="1"/>
      </w:tblPr>
      <w:tblGrid>
        <w:gridCol w:w="447"/>
        <w:gridCol w:w="1467"/>
        <w:gridCol w:w="1631"/>
        <w:gridCol w:w="3543"/>
        <w:gridCol w:w="1417"/>
        <w:gridCol w:w="2552"/>
      </w:tblGrid>
      <w:tr w:rsidR="00F872AB" w:rsidRPr="00F872AB" w14:paraId="65BFAD63" w14:textId="77777777" w:rsidTr="00D15BE5">
        <w:trPr>
          <w:trHeight w:val="720"/>
          <w:tblHeader/>
        </w:trPr>
        <w:tc>
          <w:tcPr>
            <w:tcW w:w="447" w:type="dxa"/>
            <w:shd w:val="clear" w:color="auto" w:fill="A6A6A6" w:themeFill="background1" w:themeFillShade="A6"/>
            <w:hideMark/>
          </w:tcPr>
          <w:p w14:paraId="7FB80D2E" w14:textId="77777777" w:rsidR="00F872AB" w:rsidRPr="00F872AB" w:rsidRDefault="00F872AB" w:rsidP="00F872AB">
            <w:pPr>
              <w:jc w:val="center"/>
              <w:rPr>
                <w:b/>
                <w:bCs/>
                <w:color w:val="FFFFFF" w:themeColor="background1"/>
                <w:sz w:val="20"/>
                <w:szCs w:val="20"/>
              </w:rPr>
            </w:pPr>
            <w:r w:rsidRPr="00F872AB">
              <w:rPr>
                <w:b/>
                <w:bCs/>
                <w:color w:val="FFFFFF" w:themeColor="background1"/>
                <w:sz w:val="20"/>
                <w:szCs w:val="20"/>
              </w:rPr>
              <w:t>lp.</w:t>
            </w:r>
          </w:p>
        </w:tc>
        <w:tc>
          <w:tcPr>
            <w:tcW w:w="1467" w:type="dxa"/>
            <w:shd w:val="clear" w:color="auto" w:fill="A6A6A6" w:themeFill="background1" w:themeFillShade="A6"/>
            <w:hideMark/>
          </w:tcPr>
          <w:p w14:paraId="52DE9466" w14:textId="77777777" w:rsidR="00F872AB" w:rsidRPr="00F872AB" w:rsidRDefault="00F872AB" w:rsidP="00F872AB">
            <w:pPr>
              <w:jc w:val="center"/>
              <w:rPr>
                <w:b/>
                <w:bCs/>
                <w:color w:val="FFFFFF" w:themeColor="background1"/>
                <w:sz w:val="20"/>
                <w:szCs w:val="20"/>
              </w:rPr>
            </w:pPr>
            <w:r w:rsidRPr="00F872AB">
              <w:rPr>
                <w:b/>
                <w:bCs/>
                <w:color w:val="FFFFFF" w:themeColor="background1"/>
                <w:sz w:val="20"/>
                <w:szCs w:val="20"/>
              </w:rPr>
              <w:t>Instytucja/os. prywatna</w:t>
            </w:r>
          </w:p>
        </w:tc>
        <w:tc>
          <w:tcPr>
            <w:tcW w:w="1631" w:type="dxa"/>
            <w:shd w:val="clear" w:color="auto" w:fill="A6A6A6" w:themeFill="background1" w:themeFillShade="A6"/>
            <w:hideMark/>
          </w:tcPr>
          <w:p w14:paraId="3FEFDC1B" w14:textId="77777777" w:rsidR="00F872AB" w:rsidRPr="00F872AB" w:rsidRDefault="00F872AB" w:rsidP="00F872AB">
            <w:pPr>
              <w:jc w:val="center"/>
              <w:rPr>
                <w:b/>
                <w:bCs/>
                <w:color w:val="FFFFFF" w:themeColor="background1"/>
                <w:sz w:val="20"/>
                <w:szCs w:val="20"/>
              </w:rPr>
            </w:pPr>
            <w:r w:rsidRPr="00F872AB">
              <w:rPr>
                <w:b/>
                <w:bCs/>
                <w:color w:val="FFFFFF" w:themeColor="background1"/>
                <w:sz w:val="20"/>
                <w:szCs w:val="20"/>
              </w:rPr>
              <w:t>Str.</w:t>
            </w:r>
          </w:p>
        </w:tc>
        <w:tc>
          <w:tcPr>
            <w:tcW w:w="3543" w:type="dxa"/>
            <w:shd w:val="clear" w:color="auto" w:fill="A6A6A6" w:themeFill="background1" w:themeFillShade="A6"/>
            <w:hideMark/>
          </w:tcPr>
          <w:p w14:paraId="6FDBC37C" w14:textId="77777777" w:rsidR="00F872AB" w:rsidRPr="00F872AB" w:rsidRDefault="00F872AB" w:rsidP="00F872AB">
            <w:pPr>
              <w:jc w:val="center"/>
              <w:rPr>
                <w:b/>
                <w:bCs/>
                <w:color w:val="FFFFFF" w:themeColor="background1"/>
                <w:sz w:val="20"/>
                <w:szCs w:val="20"/>
              </w:rPr>
            </w:pPr>
            <w:r w:rsidRPr="00F872AB">
              <w:rPr>
                <w:b/>
                <w:bCs/>
                <w:color w:val="FFFFFF" w:themeColor="background1"/>
                <w:sz w:val="20"/>
                <w:szCs w:val="20"/>
              </w:rPr>
              <w:t>Treść uwagi</w:t>
            </w:r>
          </w:p>
        </w:tc>
        <w:tc>
          <w:tcPr>
            <w:tcW w:w="1417" w:type="dxa"/>
            <w:shd w:val="clear" w:color="auto" w:fill="A6A6A6" w:themeFill="background1" w:themeFillShade="A6"/>
            <w:hideMark/>
          </w:tcPr>
          <w:p w14:paraId="5CE7576B" w14:textId="77777777" w:rsidR="00F872AB" w:rsidRPr="00F872AB" w:rsidRDefault="007B1A0B" w:rsidP="00F872AB">
            <w:pPr>
              <w:jc w:val="center"/>
              <w:rPr>
                <w:b/>
                <w:bCs/>
                <w:color w:val="FFFFFF" w:themeColor="background1"/>
                <w:sz w:val="20"/>
                <w:szCs w:val="20"/>
              </w:rPr>
            </w:pPr>
            <w:r>
              <w:rPr>
                <w:b/>
                <w:bCs/>
                <w:color w:val="FFFFFF" w:themeColor="background1"/>
                <w:sz w:val="20"/>
                <w:szCs w:val="20"/>
              </w:rPr>
              <w:t>Status</w:t>
            </w:r>
            <w:r w:rsidR="00F872AB" w:rsidRPr="00F872AB">
              <w:rPr>
                <w:b/>
                <w:bCs/>
                <w:color w:val="FFFFFF" w:themeColor="background1"/>
                <w:sz w:val="20"/>
                <w:szCs w:val="20"/>
              </w:rPr>
              <w:t xml:space="preserve"> uwagi</w:t>
            </w:r>
          </w:p>
        </w:tc>
        <w:tc>
          <w:tcPr>
            <w:tcW w:w="2552" w:type="dxa"/>
            <w:shd w:val="clear" w:color="auto" w:fill="A6A6A6" w:themeFill="background1" w:themeFillShade="A6"/>
            <w:hideMark/>
          </w:tcPr>
          <w:p w14:paraId="321188F3" w14:textId="77777777" w:rsidR="00F872AB" w:rsidRPr="00F872AB" w:rsidRDefault="00F872AB" w:rsidP="00F872AB">
            <w:pPr>
              <w:jc w:val="center"/>
              <w:rPr>
                <w:b/>
                <w:bCs/>
                <w:color w:val="FFFFFF" w:themeColor="background1"/>
                <w:sz w:val="20"/>
                <w:szCs w:val="20"/>
              </w:rPr>
            </w:pPr>
            <w:r w:rsidRPr="00F872AB">
              <w:rPr>
                <w:b/>
                <w:bCs/>
                <w:color w:val="FFFFFF" w:themeColor="background1"/>
                <w:sz w:val="20"/>
                <w:szCs w:val="20"/>
              </w:rPr>
              <w:t>Komentarz</w:t>
            </w:r>
            <w:r w:rsidR="007B1A0B">
              <w:rPr>
                <w:b/>
                <w:bCs/>
                <w:color w:val="FFFFFF" w:themeColor="background1"/>
                <w:sz w:val="20"/>
                <w:szCs w:val="20"/>
              </w:rPr>
              <w:t xml:space="preserve"> do zgłoszonych uwag/ uzupełnień</w:t>
            </w:r>
          </w:p>
        </w:tc>
      </w:tr>
      <w:tr w:rsidR="00F872AB" w:rsidRPr="00F872AB" w14:paraId="31D10990" w14:textId="77777777" w:rsidTr="00D15BE5">
        <w:trPr>
          <w:trHeight w:val="900"/>
        </w:trPr>
        <w:tc>
          <w:tcPr>
            <w:tcW w:w="447" w:type="dxa"/>
            <w:hideMark/>
          </w:tcPr>
          <w:p w14:paraId="056BAA60" w14:textId="77777777" w:rsidR="00F872AB" w:rsidRPr="00F872AB" w:rsidRDefault="00F872AB" w:rsidP="00F872AB">
            <w:pPr>
              <w:rPr>
                <w:sz w:val="20"/>
                <w:szCs w:val="20"/>
              </w:rPr>
            </w:pPr>
            <w:r w:rsidRPr="00F872AB">
              <w:rPr>
                <w:sz w:val="20"/>
                <w:szCs w:val="20"/>
              </w:rPr>
              <w:t>1</w:t>
            </w:r>
          </w:p>
        </w:tc>
        <w:tc>
          <w:tcPr>
            <w:tcW w:w="1467" w:type="dxa"/>
            <w:hideMark/>
          </w:tcPr>
          <w:p w14:paraId="0E73DE93" w14:textId="77777777" w:rsidR="00F872AB" w:rsidRPr="00F872AB" w:rsidRDefault="00F872AB" w:rsidP="00F872AB">
            <w:pPr>
              <w:rPr>
                <w:sz w:val="20"/>
                <w:szCs w:val="20"/>
              </w:rPr>
            </w:pPr>
            <w:r w:rsidRPr="00F872AB">
              <w:rPr>
                <w:sz w:val="20"/>
                <w:szCs w:val="20"/>
              </w:rPr>
              <w:t>Gmina Mielno</w:t>
            </w:r>
          </w:p>
        </w:tc>
        <w:tc>
          <w:tcPr>
            <w:tcW w:w="1631" w:type="dxa"/>
            <w:hideMark/>
          </w:tcPr>
          <w:p w14:paraId="0E2E5BA3" w14:textId="77777777" w:rsidR="00F872AB" w:rsidRPr="00F872AB" w:rsidRDefault="00F872AB" w:rsidP="00F872AB">
            <w:pPr>
              <w:rPr>
                <w:sz w:val="20"/>
                <w:szCs w:val="20"/>
              </w:rPr>
            </w:pPr>
            <w:r w:rsidRPr="00F872AB">
              <w:rPr>
                <w:sz w:val="20"/>
                <w:szCs w:val="20"/>
              </w:rPr>
              <w:t xml:space="preserve">str. 17 </w:t>
            </w:r>
          </w:p>
        </w:tc>
        <w:tc>
          <w:tcPr>
            <w:tcW w:w="3543" w:type="dxa"/>
            <w:hideMark/>
          </w:tcPr>
          <w:p w14:paraId="237E3277" w14:textId="77777777" w:rsidR="00F872AB" w:rsidRPr="00F872AB" w:rsidRDefault="00F872AB" w:rsidP="00F872AB">
            <w:pPr>
              <w:rPr>
                <w:sz w:val="20"/>
                <w:szCs w:val="20"/>
              </w:rPr>
            </w:pPr>
            <w:r w:rsidRPr="00F872AB">
              <w:rPr>
                <w:sz w:val="20"/>
                <w:szCs w:val="20"/>
              </w:rPr>
              <w:t>poprawić mapę (nie obejmuje całego obszaru ZIT)</w:t>
            </w:r>
          </w:p>
        </w:tc>
        <w:tc>
          <w:tcPr>
            <w:tcW w:w="1417" w:type="dxa"/>
            <w:hideMark/>
          </w:tcPr>
          <w:p w14:paraId="3B62C630" w14:textId="77777777" w:rsidR="00F872AB" w:rsidRPr="00F872AB" w:rsidRDefault="00F872AB" w:rsidP="00F872AB">
            <w:pPr>
              <w:rPr>
                <w:sz w:val="20"/>
                <w:szCs w:val="20"/>
              </w:rPr>
            </w:pPr>
            <w:r w:rsidRPr="00F872AB">
              <w:rPr>
                <w:sz w:val="20"/>
                <w:szCs w:val="20"/>
              </w:rPr>
              <w:t>uwzględniono</w:t>
            </w:r>
          </w:p>
        </w:tc>
        <w:tc>
          <w:tcPr>
            <w:tcW w:w="2552" w:type="dxa"/>
            <w:hideMark/>
          </w:tcPr>
          <w:p w14:paraId="5759F9CD" w14:textId="77777777" w:rsidR="00F872AB" w:rsidRPr="00F872AB" w:rsidRDefault="00F872AB" w:rsidP="00F872AB">
            <w:pPr>
              <w:rPr>
                <w:sz w:val="20"/>
                <w:szCs w:val="20"/>
              </w:rPr>
            </w:pPr>
            <w:r w:rsidRPr="00F872AB">
              <w:rPr>
                <w:sz w:val="20"/>
                <w:szCs w:val="20"/>
              </w:rPr>
              <w:t xml:space="preserve">Zgodnie z uwagami Urzędu Marszałkowskiego zrezygnowano z części dot. delimitacji w pierwotnym kształcie </w:t>
            </w:r>
          </w:p>
        </w:tc>
      </w:tr>
      <w:tr w:rsidR="00F872AB" w:rsidRPr="00F872AB" w14:paraId="352DBAAA" w14:textId="77777777" w:rsidTr="00D15BE5">
        <w:trPr>
          <w:trHeight w:val="620"/>
        </w:trPr>
        <w:tc>
          <w:tcPr>
            <w:tcW w:w="447" w:type="dxa"/>
            <w:hideMark/>
          </w:tcPr>
          <w:p w14:paraId="3B6895DB" w14:textId="77777777" w:rsidR="00F872AB" w:rsidRPr="00F872AB" w:rsidRDefault="00F872AB" w:rsidP="00F872AB">
            <w:pPr>
              <w:rPr>
                <w:sz w:val="20"/>
                <w:szCs w:val="20"/>
              </w:rPr>
            </w:pPr>
            <w:r w:rsidRPr="00F872AB">
              <w:rPr>
                <w:sz w:val="20"/>
                <w:szCs w:val="20"/>
              </w:rPr>
              <w:t>2</w:t>
            </w:r>
          </w:p>
        </w:tc>
        <w:tc>
          <w:tcPr>
            <w:tcW w:w="1467" w:type="dxa"/>
            <w:hideMark/>
          </w:tcPr>
          <w:p w14:paraId="3649C368" w14:textId="77777777" w:rsidR="00F872AB" w:rsidRPr="00F872AB" w:rsidRDefault="00F872AB" w:rsidP="00F872AB">
            <w:pPr>
              <w:rPr>
                <w:sz w:val="20"/>
                <w:szCs w:val="20"/>
              </w:rPr>
            </w:pPr>
            <w:r w:rsidRPr="00F872AB">
              <w:rPr>
                <w:sz w:val="20"/>
                <w:szCs w:val="20"/>
              </w:rPr>
              <w:t>Gmina Mielno</w:t>
            </w:r>
          </w:p>
        </w:tc>
        <w:tc>
          <w:tcPr>
            <w:tcW w:w="1631" w:type="dxa"/>
            <w:hideMark/>
          </w:tcPr>
          <w:p w14:paraId="46DA463F" w14:textId="77777777" w:rsidR="00F872AB" w:rsidRPr="00F872AB" w:rsidRDefault="00F872AB" w:rsidP="00F872AB">
            <w:pPr>
              <w:rPr>
                <w:sz w:val="20"/>
                <w:szCs w:val="20"/>
              </w:rPr>
            </w:pPr>
            <w:r w:rsidRPr="00F872AB">
              <w:rPr>
                <w:sz w:val="20"/>
                <w:szCs w:val="20"/>
              </w:rPr>
              <w:t xml:space="preserve">str. 83 </w:t>
            </w:r>
          </w:p>
        </w:tc>
        <w:tc>
          <w:tcPr>
            <w:tcW w:w="3543" w:type="dxa"/>
            <w:hideMark/>
          </w:tcPr>
          <w:p w14:paraId="3EC5B415" w14:textId="77777777" w:rsidR="00F872AB" w:rsidRPr="00F872AB" w:rsidRDefault="00F872AB" w:rsidP="00F872AB">
            <w:pPr>
              <w:rPr>
                <w:sz w:val="20"/>
                <w:szCs w:val="20"/>
              </w:rPr>
            </w:pPr>
            <w:r w:rsidRPr="00F872AB">
              <w:rPr>
                <w:sz w:val="20"/>
                <w:szCs w:val="20"/>
              </w:rPr>
              <w:t xml:space="preserve">uzupełnić legendę mapy </w:t>
            </w:r>
          </w:p>
        </w:tc>
        <w:tc>
          <w:tcPr>
            <w:tcW w:w="1417" w:type="dxa"/>
            <w:hideMark/>
          </w:tcPr>
          <w:p w14:paraId="419A5143" w14:textId="77777777" w:rsidR="00F872AB" w:rsidRPr="00F872AB" w:rsidRDefault="00F872AB" w:rsidP="00F872AB">
            <w:pPr>
              <w:rPr>
                <w:sz w:val="20"/>
                <w:szCs w:val="20"/>
              </w:rPr>
            </w:pPr>
            <w:r w:rsidRPr="00F872AB">
              <w:rPr>
                <w:sz w:val="20"/>
                <w:szCs w:val="20"/>
              </w:rPr>
              <w:t>uwzględniono</w:t>
            </w:r>
          </w:p>
        </w:tc>
        <w:tc>
          <w:tcPr>
            <w:tcW w:w="2552" w:type="dxa"/>
            <w:hideMark/>
          </w:tcPr>
          <w:p w14:paraId="582C43B1" w14:textId="77777777" w:rsidR="00F872AB" w:rsidRPr="00F872AB" w:rsidRDefault="00F872AB" w:rsidP="00F872AB">
            <w:pPr>
              <w:rPr>
                <w:sz w:val="20"/>
                <w:szCs w:val="20"/>
              </w:rPr>
            </w:pPr>
            <w:r w:rsidRPr="00F872AB">
              <w:rPr>
                <w:sz w:val="20"/>
                <w:szCs w:val="20"/>
              </w:rPr>
              <w:t>Wprowadzono. Poprawiono wykres</w:t>
            </w:r>
          </w:p>
        </w:tc>
      </w:tr>
      <w:tr w:rsidR="00F872AB" w:rsidRPr="00F872AB" w14:paraId="73671EB0" w14:textId="77777777" w:rsidTr="00D15BE5">
        <w:trPr>
          <w:trHeight w:val="799"/>
        </w:trPr>
        <w:tc>
          <w:tcPr>
            <w:tcW w:w="447" w:type="dxa"/>
            <w:hideMark/>
          </w:tcPr>
          <w:p w14:paraId="365ECBAC" w14:textId="77777777" w:rsidR="00F872AB" w:rsidRPr="00F872AB" w:rsidRDefault="00F872AB" w:rsidP="00F872AB">
            <w:pPr>
              <w:rPr>
                <w:sz w:val="20"/>
                <w:szCs w:val="20"/>
              </w:rPr>
            </w:pPr>
            <w:r w:rsidRPr="00F872AB">
              <w:rPr>
                <w:sz w:val="20"/>
                <w:szCs w:val="20"/>
              </w:rPr>
              <w:lastRenderedPageBreak/>
              <w:t>3</w:t>
            </w:r>
          </w:p>
        </w:tc>
        <w:tc>
          <w:tcPr>
            <w:tcW w:w="1467" w:type="dxa"/>
            <w:hideMark/>
          </w:tcPr>
          <w:p w14:paraId="6DB85D00" w14:textId="77777777" w:rsidR="00F872AB" w:rsidRPr="00F872AB" w:rsidRDefault="00F872AB" w:rsidP="00F872AB">
            <w:pPr>
              <w:rPr>
                <w:sz w:val="20"/>
                <w:szCs w:val="20"/>
              </w:rPr>
            </w:pPr>
            <w:r w:rsidRPr="00F872AB">
              <w:rPr>
                <w:sz w:val="20"/>
                <w:szCs w:val="20"/>
              </w:rPr>
              <w:t>Gmina Mielno</w:t>
            </w:r>
          </w:p>
        </w:tc>
        <w:tc>
          <w:tcPr>
            <w:tcW w:w="1631" w:type="dxa"/>
            <w:hideMark/>
          </w:tcPr>
          <w:p w14:paraId="54D4A8D5" w14:textId="77777777" w:rsidR="00F872AB" w:rsidRPr="00F872AB" w:rsidRDefault="00F872AB" w:rsidP="00F872AB">
            <w:pPr>
              <w:rPr>
                <w:sz w:val="20"/>
                <w:szCs w:val="20"/>
              </w:rPr>
            </w:pPr>
            <w:r w:rsidRPr="00F872AB">
              <w:rPr>
                <w:sz w:val="20"/>
                <w:szCs w:val="20"/>
              </w:rPr>
              <w:t xml:space="preserve">str. 102 </w:t>
            </w:r>
          </w:p>
        </w:tc>
        <w:tc>
          <w:tcPr>
            <w:tcW w:w="3543" w:type="dxa"/>
            <w:hideMark/>
          </w:tcPr>
          <w:p w14:paraId="7D5DD981" w14:textId="77777777" w:rsidR="00F872AB" w:rsidRPr="00F872AB" w:rsidRDefault="00F872AB" w:rsidP="00F872AB">
            <w:pPr>
              <w:rPr>
                <w:sz w:val="20"/>
                <w:szCs w:val="20"/>
              </w:rPr>
            </w:pPr>
            <w:r w:rsidRPr="00F872AB">
              <w:rPr>
                <w:sz w:val="20"/>
                <w:szCs w:val="20"/>
              </w:rPr>
              <w:t>zdanie, że Politechnika Koszalińska jest jedyną politechniką w województwie nie do końca jest prawdziwe</w:t>
            </w:r>
          </w:p>
        </w:tc>
        <w:tc>
          <w:tcPr>
            <w:tcW w:w="1417" w:type="dxa"/>
            <w:hideMark/>
          </w:tcPr>
          <w:p w14:paraId="146E19CF" w14:textId="77777777" w:rsidR="00F872AB" w:rsidRPr="00F872AB" w:rsidRDefault="00F872AB" w:rsidP="00F872AB">
            <w:pPr>
              <w:rPr>
                <w:sz w:val="20"/>
                <w:szCs w:val="20"/>
              </w:rPr>
            </w:pPr>
            <w:r w:rsidRPr="00F872AB">
              <w:rPr>
                <w:sz w:val="20"/>
                <w:szCs w:val="20"/>
              </w:rPr>
              <w:t>uwzględniono</w:t>
            </w:r>
          </w:p>
        </w:tc>
        <w:tc>
          <w:tcPr>
            <w:tcW w:w="2552" w:type="dxa"/>
            <w:hideMark/>
          </w:tcPr>
          <w:p w14:paraId="5EE0DC0F" w14:textId="77777777" w:rsidR="00F872AB" w:rsidRPr="00F872AB" w:rsidRDefault="00F872AB" w:rsidP="00F872AB">
            <w:pPr>
              <w:rPr>
                <w:sz w:val="20"/>
                <w:szCs w:val="20"/>
              </w:rPr>
            </w:pPr>
            <w:r w:rsidRPr="00F872AB">
              <w:rPr>
                <w:sz w:val="20"/>
                <w:szCs w:val="20"/>
              </w:rPr>
              <w:t>Zapis usunięto</w:t>
            </w:r>
          </w:p>
        </w:tc>
      </w:tr>
      <w:tr w:rsidR="00F872AB" w:rsidRPr="00F872AB" w14:paraId="492DB250" w14:textId="77777777" w:rsidTr="00D15BE5">
        <w:trPr>
          <w:trHeight w:val="743"/>
        </w:trPr>
        <w:tc>
          <w:tcPr>
            <w:tcW w:w="447" w:type="dxa"/>
            <w:hideMark/>
          </w:tcPr>
          <w:p w14:paraId="56112DB6" w14:textId="77777777" w:rsidR="00F872AB" w:rsidRPr="00F872AB" w:rsidRDefault="00F872AB" w:rsidP="00F872AB">
            <w:pPr>
              <w:rPr>
                <w:sz w:val="20"/>
                <w:szCs w:val="20"/>
              </w:rPr>
            </w:pPr>
            <w:r w:rsidRPr="00F872AB">
              <w:rPr>
                <w:sz w:val="20"/>
                <w:szCs w:val="20"/>
              </w:rPr>
              <w:t>4</w:t>
            </w:r>
          </w:p>
        </w:tc>
        <w:tc>
          <w:tcPr>
            <w:tcW w:w="1467" w:type="dxa"/>
            <w:hideMark/>
          </w:tcPr>
          <w:p w14:paraId="6C138EFC" w14:textId="77777777" w:rsidR="00F872AB" w:rsidRPr="00F872AB" w:rsidRDefault="00F872AB" w:rsidP="00F872AB">
            <w:pPr>
              <w:rPr>
                <w:sz w:val="20"/>
                <w:szCs w:val="20"/>
              </w:rPr>
            </w:pPr>
            <w:r w:rsidRPr="00F872AB">
              <w:rPr>
                <w:sz w:val="20"/>
                <w:szCs w:val="20"/>
              </w:rPr>
              <w:t>Gmina Mielno</w:t>
            </w:r>
          </w:p>
        </w:tc>
        <w:tc>
          <w:tcPr>
            <w:tcW w:w="1631" w:type="dxa"/>
            <w:hideMark/>
          </w:tcPr>
          <w:p w14:paraId="45613AA7" w14:textId="77777777" w:rsidR="00F872AB" w:rsidRPr="00F872AB" w:rsidRDefault="00F872AB" w:rsidP="00F872AB">
            <w:pPr>
              <w:rPr>
                <w:sz w:val="20"/>
                <w:szCs w:val="20"/>
              </w:rPr>
            </w:pPr>
            <w:r w:rsidRPr="00F872AB">
              <w:rPr>
                <w:sz w:val="20"/>
                <w:szCs w:val="20"/>
              </w:rPr>
              <w:t xml:space="preserve">str. 107 </w:t>
            </w:r>
          </w:p>
        </w:tc>
        <w:tc>
          <w:tcPr>
            <w:tcW w:w="3543" w:type="dxa"/>
            <w:hideMark/>
          </w:tcPr>
          <w:p w14:paraId="3E140218" w14:textId="77777777" w:rsidR="00F872AB" w:rsidRPr="00F872AB" w:rsidRDefault="00F872AB" w:rsidP="00F872AB">
            <w:pPr>
              <w:rPr>
                <w:sz w:val="20"/>
                <w:szCs w:val="20"/>
              </w:rPr>
            </w:pPr>
            <w:r w:rsidRPr="00F872AB">
              <w:rPr>
                <w:sz w:val="20"/>
                <w:szCs w:val="20"/>
              </w:rPr>
              <w:t>Prusowie nie mieli nic wspólnego z obszarem KKBOF, chyba  że chodziło o Prusaków.</w:t>
            </w:r>
          </w:p>
        </w:tc>
        <w:tc>
          <w:tcPr>
            <w:tcW w:w="1417" w:type="dxa"/>
            <w:hideMark/>
          </w:tcPr>
          <w:p w14:paraId="20A11C00" w14:textId="77777777" w:rsidR="00F872AB" w:rsidRPr="00F872AB" w:rsidRDefault="00F872AB" w:rsidP="00F872AB">
            <w:pPr>
              <w:rPr>
                <w:sz w:val="20"/>
                <w:szCs w:val="20"/>
              </w:rPr>
            </w:pPr>
            <w:r w:rsidRPr="00F872AB">
              <w:rPr>
                <w:sz w:val="20"/>
                <w:szCs w:val="20"/>
              </w:rPr>
              <w:t>uwzględniono</w:t>
            </w:r>
          </w:p>
        </w:tc>
        <w:tc>
          <w:tcPr>
            <w:tcW w:w="2552" w:type="dxa"/>
            <w:hideMark/>
          </w:tcPr>
          <w:p w14:paraId="5FBBF833" w14:textId="77777777" w:rsidR="00F872AB" w:rsidRPr="00F872AB" w:rsidRDefault="00F872AB" w:rsidP="00F872AB">
            <w:pPr>
              <w:rPr>
                <w:sz w:val="20"/>
                <w:szCs w:val="20"/>
              </w:rPr>
            </w:pPr>
            <w:r w:rsidRPr="00F872AB">
              <w:rPr>
                <w:sz w:val="20"/>
                <w:szCs w:val="20"/>
              </w:rPr>
              <w:t> </w:t>
            </w:r>
            <w:r>
              <w:rPr>
                <w:sz w:val="20"/>
                <w:szCs w:val="20"/>
              </w:rPr>
              <w:t>Poprawiono zapis</w:t>
            </w:r>
          </w:p>
        </w:tc>
      </w:tr>
      <w:tr w:rsidR="00F872AB" w:rsidRPr="00F872AB" w14:paraId="142D282D" w14:textId="77777777" w:rsidTr="00D15BE5">
        <w:trPr>
          <w:trHeight w:val="1275"/>
        </w:trPr>
        <w:tc>
          <w:tcPr>
            <w:tcW w:w="447" w:type="dxa"/>
            <w:hideMark/>
          </w:tcPr>
          <w:p w14:paraId="791E9594" w14:textId="77777777" w:rsidR="00F872AB" w:rsidRPr="00F872AB" w:rsidRDefault="00F872AB" w:rsidP="00F872AB">
            <w:pPr>
              <w:rPr>
                <w:sz w:val="20"/>
                <w:szCs w:val="20"/>
              </w:rPr>
            </w:pPr>
            <w:r w:rsidRPr="00F872AB">
              <w:rPr>
                <w:sz w:val="20"/>
                <w:szCs w:val="20"/>
              </w:rPr>
              <w:t>5</w:t>
            </w:r>
          </w:p>
        </w:tc>
        <w:tc>
          <w:tcPr>
            <w:tcW w:w="1467" w:type="dxa"/>
            <w:hideMark/>
          </w:tcPr>
          <w:p w14:paraId="255D4BE6" w14:textId="77777777" w:rsidR="00F872AB" w:rsidRPr="00F872AB" w:rsidRDefault="00F872AB" w:rsidP="00F872AB">
            <w:pPr>
              <w:rPr>
                <w:sz w:val="20"/>
                <w:szCs w:val="20"/>
              </w:rPr>
            </w:pPr>
            <w:r w:rsidRPr="00F872AB">
              <w:rPr>
                <w:sz w:val="20"/>
                <w:szCs w:val="20"/>
              </w:rPr>
              <w:t>Gmina Mielno</w:t>
            </w:r>
          </w:p>
        </w:tc>
        <w:tc>
          <w:tcPr>
            <w:tcW w:w="1631" w:type="dxa"/>
            <w:hideMark/>
          </w:tcPr>
          <w:p w14:paraId="07357739" w14:textId="77777777" w:rsidR="00F872AB" w:rsidRPr="00F872AB" w:rsidRDefault="00F872AB" w:rsidP="00F872AB">
            <w:pPr>
              <w:rPr>
                <w:sz w:val="20"/>
                <w:szCs w:val="20"/>
              </w:rPr>
            </w:pPr>
            <w:r w:rsidRPr="00F872AB">
              <w:rPr>
                <w:sz w:val="20"/>
                <w:szCs w:val="20"/>
              </w:rPr>
              <w:t xml:space="preserve">str. 110 </w:t>
            </w:r>
          </w:p>
        </w:tc>
        <w:tc>
          <w:tcPr>
            <w:tcW w:w="3543" w:type="dxa"/>
            <w:hideMark/>
          </w:tcPr>
          <w:p w14:paraId="292B6FD2" w14:textId="77777777" w:rsidR="00F872AB" w:rsidRPr="00F872AB" w:rsidRDefault="00F872AB" w:rsidP="00F872AB">
            <w:pPr>
              <w:rPr>
                <w:sz w:val="20"/>
                <w:szCs w:val="20"/>
              </w:rPr>
            </w:pPr>
            <w:r w:rsidRPr="00F872AB">
              <w:rPr>
                <w:sz w:val="20"/>
                <w:szCs w:val="20"/>
              </w:rPr>
              <w:t>Zdanie Wśród turystów zagranicznych w 2014 roku dominowali obywatele Danii (3 085), Szwecji (2 559), Rosji (1 718), Holandii (1 416) i Norwegii (800) jest nieprawdziwe, bo dominowali Niemcy.</w:t>
            </w:r>
          </w:p>
        </w:tc>
        <w:tc>
          <w:tcPr>
            <w:tcW w:w="1417" w:type="dxa"/>
            <w:hideMark/>
          </w:tcPr>
          <w:p w14:paraId="026D81EA" w14:textId="77777777" w:rsidR="00F872AB" w:rsidRPr="00F872AB" w:rsidRDefault="00F872AB" w:rsidP="00F872AB">
            <w:pPr>
              <w:rPr>
                <w:sz w:val="20"/>
                <w:szCs w:val="20"/>
              </w:rPr>
            </w:pPr>
            <w:r w:rsidRPr="00F872AB">
              <w:rPr>
                <w:sz w:val="20"/>
                <w:szCs w:val="20"/>
              </w:rPr>
              <w:t>uwzględniono</w:t>
            </w:r>
          </w:p>
        </w:tc>
        <w:tc>
          <w:tcPr>
            <w:tcW w:w="2552" w:type="dxa"/>
            <w:hideMark/>
          </w:tcPr>
          <w:p w14:paraId="3E1DB172" w14:textId="77777777" w:rsidR="00F872AB" w:rsidRPr="00F872AB" w:rsidRDefault="00F872AB" w:rsidP="00F872AB">
            <w:pPr>
              <w:rPr>
                <w:sz w:val="20"/>
                <w:szCs w:val="20"/>
              </w:rPr>
            </w:pPr>
            <w:r w:rsidRPr="00F872AB">
              <w:rPr>
                <w:sz w:val="20"/>
                <w:szCs w:val="20"/>
              </w:rPr>
              <w:t> </w:t>
            </w:r>
          </w:p>
        </w:tc>
      </w:tr>
      <w:tr w:rsidR="00F872AB" w:rsidRPr="00F872AB" w14:paraId="063795C5" w14:textId="77777777" w:rsidTr="00D15BE5">
        <w:trPr>
          <w:trHeight w:val="510"/>
        </w:trPr>
        <w:tc>
          <w:tcPr>
            <w:tcW w:w="447" w:type="dxa"/>
            <w:hideMark/>
          </w:tcPr>
          <w:p w14:paraId="236B14F3" w14:textId="77777777" w:rsidR="00F872AB" w:rsidRPr="00F872AB" w:rsidRDefault="00F872AB" w:rsidP="00F872AB">
            <w:pPr>
              <w:rPr>
                <w:sz w:val="20"/>
                <w:szCs w:val="20"/>
              </w:rPr>
            </w:pPr>
            <w:r w:rsidRPr="00F872AB">
              <w:rPr>
                <w:sz w:val="20"/>
                <w:szCs w:val="20"/>
              </w:rPr>
              <w:t>6</w:t>
            </w:r>
          </w:p>
        </w:tc>
        <w:tc>
          <w:tcPr>
            <w:tcW w:w="1467" w:type="dxa"/>
            <w:hideMark/>
          </w:tcPr>
          <w:p w14:paraId="5E0F7682" w14:textId="77777777" w:rsidR="00F872AB" w:rsidRPr="00F872AB" w:rsidRDefault="00F872AB" w:rsidP="00F872AB">
            <w:pPr>
              <w:rPr>
                <w:sz w:val="20"/>
                <w:szCs w:val="20"/>
              </w:rPr>
            </w:pPr>
            <w:r w:rsidRPr="00F872AB">
              <w:rPr>
                <w:sz w:val="20"/>
                <w:szCs w:val="20"/>
              </w:rPr>
              <w:t>Gmina Mielno</w:t>
            </w:r>
          </w:p>
        </w:tc>
        <w:tc>
          <w:tcPr>
            <w:tcW w:w="1631" w:type="dxa"/>
            <w:hideMark/>
          </w:tcPr>
          <w:p w14:paraId="124236F7" w14:textId="77777777" w:rsidR="00F872AB" w:rsidRPr="00F872AB" w:rsidRDefault="00F872AB" w:rsidP="00F872AB">
            <w:pPr>
              <w:rPr>
                <w:sz w:val="20"/>
                <w:szCs w:val="20"/>
              </w:rPr>
            </w:pPr>
            <w:r w:rsidRPr="00F872AB">
              <w:rPr>
                <w:sz w:val="20"/>
                <w:szCs w:val="20"/>
              </w:rPr>
              <w:t xml:space="preserve">str. 111 </w:t>
            </w:r>
          </w:p>
        </w:tc>
        <w:tc>
          <w:tcPr>
            <w:tcW w:w="3543" w:type="dxa"/>
            <w:hideMark/>
          </w:tcPr>
          <w:p w14:paraId="11435E20" w14:textId="77777777" w:rsidR="00F872AB" w:rsidRPr="00F872AB" w:rsidRDefault="00F872AB" w:rsidP="00F872AB">
            <w:pPr>
              <w:rPr>
                <w:sz w:val="20"/>
                <w:szCs w:val="20"/>
              </w:rPr>
            </w:pPr>
            <w:r w:rsidRPr="00F872AB">
              <w:rPr>
                <w:sz w:val="20"/>
                <w:szCs w:val="20"/>
              </w:rPr>
              <w:t>Dane w tabeli 27 są z pewnością nieprawdziwe (por. np. Kołobrzeg z Biesiekierzem)</w:t>
            </w:r>
          </w:p>
        </w:tc>
        <w:tc>
          <w:tcPr>
            <w:tcW w:w="1417" w:type="dxa"/>
            <w:hideMark/>
          </w:tcPr>
          <w:p w14:paraId="607EB489" w14:textId="77777777" w:rsidR="00F872AB" w:rsidRPr="00F872AB" w:rsidRDefault="00F872AB" w:rsidP="00F872AB">
            <w:pPr>
              <w:rPr>
                <w:sz w:val="20"/>
                <w:szCs w:val="20"/>
              </w:rPr>
            </w:pPr>
            <w:r w:rsidRPr="00F872AB">
              <w:rPr>
                <w:sz w:val="20"/>
                <w:szCs w:val="20"/>
              </w:rPr>
              <w:t>uwzględniono</w:t>
            </w:r>
          </w:p>
        </w:tc>
        <w:tc>
          <w:tcPr>
            <w:tcW w:w="2552" w:type="dxa"/>
            <w:hideMark/>
          </w:tcPr>
          <w:p w14:paraId="77E0CD79" w14:textId="77777777" w:rsidR="00F872AB" w:rsidRPr="00F872AB" w:rsidRDefault="00F872AB" w:rsidP="00F872AB">
            <w:pPr>
              <w:rPr>
                <w:sz w:val="20"/>
                <w:szCs w:val="20"/>
              </w:rPr>
            </w:pPr>
            <w:r>
              <w:rPr>
                <w:sz w:val="20"/>
                <w:szCs w:val="20"/>
              </w:rPr>
              <w:t>Poprawiono. Wystą</w:t>
            </w:r>
            <w:r w:rsidRPr="00F872AB">
              <w:rPr>
                <w:sz w:val="20"/>
                <w:szCs w:val="20"/>
              </w:rPr>
              <w:t xml:space="preserve">pił błąd w sortowaniu tabeli. </w:t>
            </w:r>
          </w:p>
        </w:tc>
      </w:tr>
      <w:tr w:rsidR="00F872AB" w:rsidRPr="00F872AB" w14:paraId="098DAC9D" w14:textId="77777777" w:rsidTr="00D15BE5">
        <w:trPr>
          <w:trHeight w:val="2805"/>
        </w:trPr>
        <w:tc>
          <w:tcPr>
            <w:tcW w:w="447" w:type="dxa"/>
            <w:hideMark/>
          </w:tcPr>
          <w:p w14:paraId="1D794EF5" w14:textId="77777777" w:rsidR="00F872AB" w:rsidRPr="00F872AB" w:rsidRDefault="00F872AB" w:rsidP="00F872AB">
            <w:pPr>
              <w:rPr>
                <w:sz w:val="20"/>
                <w:szCs w:val="20"/>
              </w:rPr>
            </w:pPr>
            <w:r w:rsidRPr="00F872AB">
              <w:rPr>
                <w:sz w:val="20"/>
                <w:szCs w:val="20"/>
              </w:rPr>
              <w:t>7</w:t>
            </w:r>
          </w:p>
        </w:tc>
        <w:tc>
          <w:tcPr>
            <w:tcW w:w="1467" w:type="dxa"/>
            <w:hideMark/>
          </w:tcPr>
          <w:p w14:paraId="51D6BCCF" w14:textId="77777777" w:rsidR="00F872AB" w:rsidRPr="00F872AB" w:rsidRDefault="00F872AB" w:rsidP="00F872AB">
            <w:pPr>
              <w:rPr>
                <w:sz w:val="20"/>
                <w:szCs w:val="20"/>
              </w:rPr>
            </w:pPr>
            <w:r w:rsidRPr="00F872AB">
              <w:rPr>
                <w:sz w:val="20"/>
                <w:szCs w:val="20"/>
              </w:rPr>
              <w:t>Gmina Mielno</w:t>
            </w:r>
          </w:p>
        </w:tc>
        <w:tc>
          <w:tcPr>
            <w:tcW w:w="1631" w:type="dxa"/>
            <w:hideMark/>
          </w:tcPr>
          <w:p w14:paraId="361626B1" w14:textId="77777777" w:rsidR="00F872AB" w:rsidRPr="00F872AB" w:rsidRDefault="00F872AB" w:rsidP="00F872AB">
            <w:pPr>
              <w:rPr>
                <w:sz w:val="20"/>
                <w:szCs w:val="20"/>
              </w:rPr>
            </w:pPr>
            <w:r w:rsidRPr="00F872AB">
              <w:rPr>
                <w:sz w:val="20"/>
                <w:szCs w:val="20"/>
              </w:rPr>
              <w:t xml:space="preserve">str.137, Ryc. 47 </w:t>
            </w:r>
          </w:p>
        </w:tc>
        <w:tc>
          <w:tcPr>
            <w:tcW w:w="3543" w:type="dxa"/>
            <w:hideMark/>
          </w:tcPr>
          <w:p w14:paraId="0AD737CF" w14:textId="77777777" w:rsidR="00F872AB" w:rsidRPr="00F872AB" w:rsidRDefault="00F872AB" w:rsidP="00F872AB">
            <w:pPr>
              <w:rPr>
                <w:sz w:val="20"/>
                <w:szCs w:val="20"/>
              </w:rPr>
            </w:pPr>
            <w:r w:rsidRPr="00F872AB">
              <w:rPr>
                <w:sz w:val="20"/>
                <w:szCs w:val="20"/>
              </w:rPr>
              <w:t>Gmina Mielno błędnie zakreskowana (korzystających z oczyszczalni ścieków jest więcej niż 75%)</w:t>
            </w:r>
          </w:p>
        </w:tc>
        <w:tc>
          <w:tcPr>
            <w:tcW w:w="1417" w:type="dxa"/>
            <w:hideMark/>
          </w:tcPr>
          <w:p w14:paraId="7D84BC10" w14:textId="77777777" w:rsidR="00F872AB" w:rsidRPr="00F872AB" w:rsidRDefault="00F872AB" w:rsidP="00F872AB">
            <w:pPr>
              <w:rPr>
                <w:sz w:val="20"/>
                <w:szCs w:val="20"/>
              </w:rPr>
            </w:pPr>
            <w:r w:rsidRPr="00F872AB">
              <w:rPr>
                <w:sz w:val="20"/>
                <w:szCs w:val="20"/>
              </w:rPr>
              <w:t>uwzględniono</w:t>
            </w:r>
          </w:p>
        </w:tc>
        <w:tc>
          <w:tcPr>
            <w:tcW w:w="2552" w:type="dxa"/>
            <w:hideMark/>
          </w:tcPr>
          <w:p w14:paraId="682FB708" w14:textId="41F7D890" w:rsidR="00F872AB" w:rsidRPr="00F872AB" w:rsidRDefault="00F872AB" w:rsidP="00F872AB">
            <w:pPr>
              <w:rPr>
                <w:sz w:val="20"/>
                <w:szCs w:val="20"/>
              </w:rPr>
            </w:pPr>
            <w:r w:rsidRPr="00F872AB">
              <w:rPr>
                <w:sz w:val="20"/>
                <w:szCs w:val="20"/>
              </w:rPr>
              <w:t>Dane dotyczące oczyszczalni ścieków pochodzą z Banku Danych Lokalnych GUS. Elementy dot. infrastruktury technicznej w zakresie wod.-kan. nie znalazły się ostatecznie w dokumencie z uwagi na fakt, iż wykraczają poza zakres merytoryczny prowadzonych w ramach ZIT działań, jak i możliwych obszarów</w:t>
            </w:r>
            <w:r w:rsidR="00F51B39">
              <w:rPr>
                <w:sz w:val="20"/>
                <w:szCs w:val="20"/>
              </w:rPr>
              <w:t xml:space="preserve"> </w:t>
            </w:r>
            <w:r w:rsidRPr="00F872AB">
              <w:rPr>
                <w:sz w:val="20"/>
                <w:szCs w:val="20"/>
              </w:rPr>
              <w:t xml:space="preserve">komplementarności. </w:t>
            </w:r>
          </w:p>
        </w:tc>
      </w:tr>
      <w:tr w:rsidR="00F872AB" w:rsidRPr="00F872AB" w14:paraId="0810973F" w14:textId="77777777" w:rsidTr="00D15BE5">
        <w:trPr>
          <w:trHeight w:val="3765"/>
        </w:trPr>
        <w:tc>
          <w:tcPr>
            <w:tcW w:w="447" w:type="dxa"/>
            <w:hideMark/>
          </w:tcPr>
          <w:p w14:paraId="1B23BC6F" w14:textId="77777777" w:rsidR="00F872AB" w:rsidRPr="00F872AB" w:rsidRDefault="00F872AB" w:rsidP="00F872AB">
            <w:pPr>
              <w:rPr>
                <w:sz w:val="20"/>
                <w:szCs w:val="20"/>
              </w:rPr>
            </w:pPr>
            <w:r w:rsidRPr="00F872AB">
              <w:rPr>
                <w:sz w:val="20"/>
                <w:szCs w:val="20"/>
              </w:rPr>
              <w:t>8</w:t>
            </w:r>
          </w:p>
        </w:tc>
        <w:tc>
          <w:tcPr>
            <w:tcW w:w="1467" w:type="dxa"/>
            <w:hideMark/>
          </w:tcPr>
          <w:p w14:paraId="4500A70C" w14:textId="77777777" w:rsidR="00F872AB" w:rsidRPr="00F872AB" w:rsidRDefault="00F872AB" w:rsidP="00F872AB">
            <w:pPr>
              <w:rPr>
                <w:sz w:val="20"/>
                <w:szCs w:val="20"/>
              </w:rPr>
            </w:pPr>
            <w:r w:rsidRPr="00F872AB">
              <w:rPr>
                <w:sz w:val="20"/>
                <w:szCs w:val="20"/>
              </w:rPr>
              <w:t>Gmina Karlino</w:t>
            </w:r>
          </w:p>
        </w:tc>
        <w:tc>
          <w:tcPr>
            <w:tcW w:w="1631" w:type="dxa"/>
            <w:hideMark/>
          </w:tcPr>
          <w:p w14:paraId="45153E17" w14:textId="77777777" w:rsidR="00F872AB" w:rsidRPr="00F872AB" w:rsidRDefault="00F872AB" w:rsidP="00F872AB">
            <w:pPr>
              <w:rPr>
                <w:sz w:val="20"/>
                <w:szCs w:val="20"/>
              </w:rPr>
            </w:pPr>
            <w:r w:rsidRPr="00F872AB">
              <w:rPr>
                <w:sz w:val="20"/>
                <w:szCs w:val="20"/>
              </w:rPr>
              <w:t xml:space="preserve">str. 113/114 rozdz. 7.4  Konkluzje strategiczne </w:t>
            </w:r>
          </w:p>
        </w:tc>
        <w:tc>
          <w:tcPr>
            <w:tcW w:w="3543" w:type="dxa"/>
            <w:hideMark/>
          </w:tcPr>
          <w:p w14:paraId="5AFBE42D" w14:textId="220604A0" w:rsidR="00F872AB" w:rsidRPr="00F872AB" w:rsidRDefault="00F872AB" w:rsidP="00F872AB">
            <w:pPr>
              <w:rPr>
                <w:sz w:val="20"/>
                <w:szCs w:val="20"/>
              </w:rPr>
            </w:pPr>
            <w:r w:rsidRPr="00F872AB">
              <w:rPr>
                <w:sz w:val="20"/>
                <w:szCs w:val="20"/>
              </w:rPr>
              <w:t xml:space="preserve">Uwzględnić w rozdziale zapis, że planowane są m. in. działania zmierzające ku turystycznemu wykorzystaniu rzek, jezior i zbiorników wodnych (np. Radew, Parsęta oraz j. Jamno) oraz że realizowane projekty turystyczne m.in. budowa przystani kajakowych, przyczynią się do tworzenia nowych obiektów i usług, w których mieszkańcy znajdą zatrudnienie, ważnym elementem działania jest rozwój turystyki naukowej poprzez stworzenie innowacyjnego centrum nauki i techniki.  </w:t>
            </w:r>
            <w:r w:rsidRPr="00F872AB">
              <w:rPr>
                <w:sz w:val="20"/>
                <w:szCs w:val="20"/>
                <w:u w:val="single"/>
              </w:rPr>
              <w:t>Informacje znajdowały się w pierwotnej wersji Strategii, w dziale: „Działanie 3.3. Wsparcie rozwoju turystyki”</w:t>
            </w:r>
          </w:p>
        </w:tc>
        <w:tc>
          <w:tcPr>
            <w:tcW w:w="1417" w:type="dxa"/>
            <w:hideMark/>
          </w:tcPr>
          <w:p w14:paraId="0C6D7ACD" w14:textId="77777777" w:rsidR="00F872AB" w:rsidRPr="00F872AB" w:rsidRDefault="00F872AB" w:rsidP="00F872AB">
            <w:pPr>
              <w:rPr>
                <w:sz w:val="20"/>
                <w:szCs w:val="20"/>
              </w:rPr>
            </w:pPr>
            <w:r w:rsidRPr="00F872AB">
              <w:rPr>
                <w:sz w:val="20"/>
                <w:szCs w:val="20"/>
              </w:rPr>
              <w:t>uwzględniono</w:t>
            </w:r>
          </w:p>
        </w:tc>
        <w:tc>
          <w:tcPr>
            <w:tcW w:w="2552" w:type="dxa"/>
            <w:hideMark/>
          </w:tcPr>
          <w:p w14:paraId="5F0CC5E4" w14:textId="77777777" w:rsidR="00F872AB" w:rsidRPr="00F872AB" w:rsidRDefault="00F872AB" w:rsidP="00F872AB">
            <w:pPr>
              <w:rPr>
                <w:sz w:val="20"/>
                <w:szCs w:val="20"/>
              </w:rPr>
            </w:pPr>
            <w:r w:rsidRPr="00F872AB">
              <w:rPr>
                <w:sz w:val="20"/>
                <w:szCs w:val="20"/>
              </w:rPr>
              <w:t xml:space="preserve">Zostały zamieszczone w podrozdziale 7.3 </w:t>
            </w:r>
          </w:p>
        </w:tc>
      </w:tr>
      <w:tr w:rsidR="00F872AB" w:rsidRPr="00F872AB" w14:paraId="12D37639" w14:textId="77777777" w:rsidTr="00D15BE5">
        <w:trPr>
          <w:trHeight w:val="1215"/>
        </w:trPr>
        <w:tc>
          <w:tcPr>
            <w:tcW w:w="447" w:type="dxa"/>
            <w:hideMark/>
          </w:tcPr>
          <w:p w14:paraId="7F86F013" w14:textId="77777777" w:rsidR="00F872AB" w:rsidRPr="00F872AB" w:rsidRDefault="00F872AB" w:rsidP="00F872AB">
            <w:pPr>
              <w:rPr>
                <w:sz w:val="20"/>
                <w:szCs w:val="20"/>
              </w:rPr>
            </w:pPr>
            <w:r w:rsidRPr="00F872AB">
              <w:rPr>
                <w:sz w:val="20"/>
                <w:szCs w:val="20"/>
              </w:rPr>
              <w:t>9</w:t>
            </w:r>
          </w:p>
        </w:tc>
        <w:tc>
          <w:tcPr>
            <w:tcW w:w="1467" w:type="dxa"/>
            <w:hideMark/>
          </w:tcPr>
          <w:p w14:paraId="76B4FED6" w14:textId="77777777" w:rsidR="00F872AB" w:rsidRPr="00F872AB" w:rsidRDefault="00F872AB" w:rsidP="00F872AB">
            <w:pPr>
              <w:rPr>
                <w:sz w:val="20"/>
                <w:szCs w:val="20"/>
              </w:rPr>
            </w:pPr>
            <w:r w:rsidRPr="00F872AB">
              <w:rPr>
                <w:sz w:val="20"/>
                <w:szCs w:val="20"/>
              </w:rPr>
              <w:t>Gmina Karlino</w:t>
            </w:r>
          </w:p>
        </w:tc>
        <w:tc>
          <w:tcPr>
            <w:tcW w:w="1631" w:type="dxa"/>
            <w:hideMark/>
          </w:tcPr>
          <w:p w14:paraId="18A1545A" w14:textId="77777777" w:rsidR="00F872AB" w:rsidRPr="00F872AB" w:rsidRDefault="00F872AB" w:rsidP="00F872AB">
            <w:pPr>
              <w:rPr>
                <w:sz w:val="20"/>
                <w:szCs w:val="20"/>
              </w:rPr>
            </w:pPr>
            <w:r w:rsidRPr="00F872AB">
              <w:rPr>
                <w:sz w:val="20"/>
                <w:szCs w:val="20"/>
              </w:rPr>
              <w:t>str. 125 rozdz. 8.4 Tabela 31. Rozwój infrastruktury rowerowej w gminach KKBOF w latach 2011-2014</w:t>
            </w:r>
          </w:p>
        </w:tc>
        <w:tc>
          <w:tcPr>
            <w:tcW w:w="3543" w:type="dxa"/>
            <w:hideMark/>
          </w:tcPr>
          <w:p w14:paraId="002DB6DF" w14:textId="77777777" w:rsidR="00F872AB" w:rsidRPr="00F872AB" w:rsidRDefault="00F872AB" w:rsidP="00F872AB">
            <w:pPr>
              <w:rPr>
                <w:sz w:val="20"/>
                <w:szCs w:val="20"/>
              </w:rPr>
            </w:pPr>
            <w:r w:rsidRPr="00F872AB">
              <w:rPr>
                <w:sz w:val="20"/>
                <w:szCs w:val="20"/>
              </w:rPr>
              <w:t>Uwzględnić w tabeli drogi rowerowe na terenie gminy Siemyśl – długość 8,7 km</w:t>
            </w:r>
            <w:r w:rsidR="00D90BA0">
              <w:rPr>
                <w:sz w:val="20"/>
                <w:szCs w:val="20"/>
              </w:rPr>
              <w:t xml:space="preserve">                                                                                                                                                                                                                                                                                                                                                                                                                                                                                                                                                                                                                                                                                                                                                                                                                                </w:t>
            </w:r>
          </w:p>
        </w:tc>
        <w:tc>
          <w:tcPr>
            <w:tcW w:w="1417" w:type="dxa"/>
            <w:hideMark/>
          </w:tcPr>
          <w:p w14:paraId="74CD48FF" w14:textId="77777777" w:rsidR="00F872AB" w:rsidRPr="00F872AB" w:rsidRDefault="00F872AB" w:rsidP="00F872AB">
            <w:pPr>
              <w:rPr>
                <w:sz w:val="20"/>
                <w:szCs w:val="20"/>
              </w:rPr>
            </w:pPr>
            <w:r w:rsidRPr="00F872AB">
              <w:rPr>
                <w:sz w:val="20"/>
                <w:szCs w:val="20"/>
              </w:rPr>
              <w:t>uwzględniono</w:t>
            </w:r>
          </w:p>
        </w:tc>
        <w:tc>
          <w:tcPr>
            <w:tcW w:w="2552" w:type="dxa"/>
            <w:hideMark/>
          </w:tcPr>
          <w:p w14:paraId="0276637D" w14:textId="77777777" w:rsidR="00F872AB" w:rsidRPr="00F872AB" w:rsidRDefault="00F872AB" w:rsidP="00F872AB">
            <w:pPr>
              <w:rPr>
                <w:sz w:val="20"/>
                <w:szCs w:val="20"/>
              </w:rPr>
            </w:pPr>
            <w:r w:rsidRPr="00F872AB">
              <w:rPr>
                <w:sz w:val="20"/>
                <w:szCs w:val="20"/>
              </w:rPr>
              <w:t xml:space="preserve">Dodano stosowne </w:t>
            </w:r>
            <w:r>
              <w:rPr>
                <w:sz w:val="20"/>
                <w:szCs w:val="20"/>
              </w:rPr>
              <w:t>w</w:t>
            </w:r>
            <w:r w:rsidRPr="00F872AB">
              <w:rPr>
                <w:sz w:val="20"/>
                <w:szCs w:val="20"/>
              </w:rPr>
              <w:t>yja</w:t>
            </w:r>
            <w:r>
              <w:rPr>
                <w:sz w:val="20"/>
                <w:szCs w:val="20"/>
              </w:rPr>
              <w:t>ś</w:t>
            </w:r>
            <w:r w:rsidRPr="00F872AB">
              <w:rPr>
                <w:sz w:val="20"/>
                <w:szCs w:val="20"/>
              </w:rPr>
              <w:t>nienie co do metodologii pomiaru</w:t>
            </w:r>
          </w:p>
        </w:tc>
      </w:tr>
      <w:tr w:rsidR="00F872AB" w:rsidRPr="00F872AB" w14:paraId="2C34138B" w14:textId="77777777" w:rsidTr="00D15BE5">
        <w:trPr>
          <w:trHeight w:val="1275"/>
        </w:trPr>
        <w:tc>
          <w:tcPr>
            <w:tcW w:w="447" w:type="dxa"/>
            <w:hideMark/>
          </w:tcPr>
          <w:p w14:paraId="556B2AF2" w14:textId="77777777" w:rsidR="00F872AB" w:rsidRPr="00F872AB" w:rsidRDefault="00F872AB" w:rsidP="00F872AB">
            <w:pPr>
              <w:rPr>
                <w:sz w:val="20"/>
                <w:szCs w:val="20"/>
              </w:rPr>
            </w:pPr>
            <w:r w:rsidRPr="00F872AB">
              <w:rPr>
                <w:sz w:val="20"/>
                <w:szCs w:val="20"/>
              </w:rPr>
              <w:lastRenderedPageBreak/>
              <w:t>10</w:t>
            </w:r>
          </w:p>
        </w:tc>
        <w:tc>
          <w:tcPr>
            <w:tcW w:w="1467" w:type="dxa"/>
            <w:hideMark/>
          </w:tcPr>
          <w:p w14:paraId="0B5B6646" w14:textId="77777777" w:rsidR="00F872AB" w:rsidRPr="00F872AB" w:rsidRDefault="00F872AB" w:rsidP="00F872AB">
            <w:pPr>
              <w:rPr>
                <w:sz w:val="20"/>
                <w:szCs w:val="20"/>
              </w:rPr>
            </w:pPr>
            <w:r w:rsidRPr="00F872AB">
              <w:rPr>
                <w:sz w:val="20"/>
                <w:szCs w:val="20"/>
              </w:rPr>
              <w:t>Gmina Karlino</w:t>
            </w:r>
          </w:p>
        </w:tc>
        <w:tc>
          <w:tcPr>
            <w:tcW w:w="1631" w:type="dxa"/>
            <w:hideMark/>
          </w:tcPr>
          <w:p w14:paraId="4C6F5589" w14:textId="77777777" w:rsidR="00F872AB" w:rsidRPr="00F872AB" w:rsidRDefault="00F872AB" w:rsidP="00F872AB">
            <w:pPr>
              <w:rPr>
                <w:sz w:val="20"/>
                <w:szCs w:val="20"/>
              </w:rPr>
            </w:pPr>
            <w:r w:rsidRPr="00F872AB">
              <w:rPr>
                <w:sz w:val="20"/>
                <w:szCs w:val="20"/>
              </w:rPr>
              <w:t>str. 126 Wykres 17. Długość ścieżek rowerowych (w km) przypadająca na każde 10 tys. Mieszkańców</w:t>
            </w:r>
          </w:p>
        </w:tc>
        <w:tc>
          <w:tcPr>
            <w:tcW w:w="3543" w:type="dxa"/>
            <w:hideMark/>
          </w:tcPr>
          <w:p w14:paraId="663134E5" w14:textId="77777777" w:rsidR="00F872AB" w:rsidRPr="00F872AB" w:rsidRDefault="00F872AB" w:rsidP="00F872AB">
            <w:pPr>
              <w:rPr>
                <w:sz w:val="20"/>
                <w:szCs w:val="20"/>
              </w:rPr>
            </w:pPr>
            <w:r w:rsidRPr="00F872AB">
              <w:rPr>
                <w:sz w:val="20"/>
                <w:szCs w:val="20"/>
              </w:rPr>
              <w:t>Uwzględnić na wykresie ścieżki rowerowe na terenie gminy Siemyśl – długość 8,7 km</w:t>
            </w:r>
            <w:r w:rsidRPr="00F872AB">
              <w:rPr>
                <w:sz w:val="20"/>
                <w:szCs w:val="20"/>
              </w:rPr>
              <w:br/>
              <w:t>Literówka w tytule wykresu</w:t>
            </w:r>
          </w:p>
        </w:tc>
        <w:tc>
          <w:tcPr>
            <w:tcW w:w="1417" w:type="dxa"/>
            <w:hideMark/>
          </w:tcPr>
          <w:p w14:paraId="08C72404" w14:textId="77777777" w:rsidR="00F872AB" w:rsidRPr="00F872AB" w:rsidRDefault="00F872AB" w:rsidP="00F872AB">
            <w:pPr>
              <w:rPr>
                <w:sz w:val="20"/>
                <w:szCs w:val="20"/>
              </w:rPr>
            </w:pPr>
            <w:r w:rsidRPr="00F872AB">
              <w:rPr>
                <w:sz w:val="20"/>
                <w:szCs w:val="20"/>
              </w:rPr>
              <w:t>uwzględniono</w:t>
            </w:r>
          </w:p>
        </w:tc>
        <w:tc>
          <w:tcPr>
            <w:tcW w:w="2552" w:type="dxa"/>
            <w:hideMark/>
          </w:tcPr>
          <w:p w14:paraId="5ABD535E" w14:textId="77777777" w:rsidR="00F872AB" w:rsidRPr="00F872AB" w:rsidRDefault="00F872AB" w:rsidP="00F872AB">
            <w:pPr>
              <w:rPr>
                <w:sz w:val="20"/>
                <w:szCs w:val="20"/>
              </w:rPr>
            </w:pPr>
            <w:r w:rsidRPr="00F872AB">
              <w:rPr>
                <w:sz w:val="20"/>
                <w:szCs w:val="20"/>
              </w:rPr>
              <w:t>Dodano stosowne wyjaśnienie co do metodologii pomiaru</w:t>
            </w:r>
            <w:r w:rsidR="00D90BA0">
              <w:rPr>
                <w:sz w:val="20"/>
                <w:szCs w:val="20"/>
              </w:rPr>
              <w:t xml:space="preserve"> i w przypisie </w:t>
            </w:r>
            <w:r w:rsidR="00CC5B2F">
              <w:rPr>
                <w:sz w:val="20"/>
                <w:szCs w:val="20"/>
              </w:rPr>
              <w:t xml:space="preserve">dodano informację o długości ścieżki rowerowej na terenie gminy Siemyśl </w:t>
            </w:r>
          </w:p>
        </w:tc>
      </w:tr>
      <w:tr w:rsidR="00F872AB" w:rsidRPr="00F872AB" w14:paraId="13FD10B3" w14:textId="77777777" w:rsidTr="00D15BE5">
        <w:trPr>
          <w:trHeight w:val="945"/>
        </w:trPr>
        <w:tc>
          <w:tcPr>
            <w:tcW w:w="447" w:type="dxa"/>
            <w:hideMark/>
          </w:tcPr>
          <w:p w14:paraId="64DE7F87" w14:textId="77777777" w:rsidR="00F872AB" w:rsidRPr="00F872AB" w:rsidRDefault="00F872AB" w:rsidP="00F872AB">
            <w:pPr>
              <w:rPr>
                <w:sz w:val="20"/>
                <w:szCs w:val="20"/>
              </w:rPr>
            </w:pPr>
            <w:r w:rsidRPr="00F872AB">
              <w:rPr>
                <w:sz w:val="20"/>
                <w:szCs w:val="20"/>
              </w:rPr>
              <w:t>11</w:t>
            </w:r>
          </w:p>
        </w:tc>
        <w:tc>
          <w:tcPr>
            <w:tcW w:w="1467" w:type="dxa"/>
            <w:hideMark/>
          </w:tcPr>
          <w:p w14:paraId="46CF5B8C" w14:textId="77777777" w:rsidR="00F872AB" w:rsidRPr="00F872AB" w:rsidRDefault="00F872AB" w:rsidP="00F872AB">
            <w:pPr>
              <w:rPr>
                <w:sz w:val="20"/>
                <w:szCs w:val="20"/>
              </w:rPr>
            </w:pPr>
            <w:r w:rsidRPr="00F872AB">
              <w:rPr>
                <w:sz w:val="20"/>
                <w:szCs w:val="20"/>
              </w:rPr>
              <w:t>Gmina Karlino</w:t>
            </w:r>
          </w:p>
        </w:tc>
        <w:tc>
          <w:tcPr>
            <w:tcW w:w="1631" w:type="dxa"/>
            <w:hideMark/>
          </w:tcPr>
          <w:p w14:paraId="1BF7ED38" w14:textId="77777777" w:rsidR="00F872AB" w:rsidRPr="00F872AB" w:rsidRDefault="00F872AB" w:rsidP="00F872AB">
            <w:pPr>
              <w:rPr>
                <w:sz w:val="20"/>
                <w:szCs w:val="20"/>
              </w:rPr>
            </w:pPr>
            <w:r w:rsidRPr="00F872AB">
              <w:rPr>
                <w:sz w:val="20"/>
                <w:szCs w:val="20"/>
              </w:rPr>
              <w:t>uwaga ogólna</w:t>
            </w:r>
          </w:p>
        </w:tc>
        <w:tc>
          <w:tcPr>
            <w:tcW w:w="3543" w:type="dxa"/>
            <w:hideMark/>
          </w:tcPr>
          <w:p w14:paraId="11542B47" w14:textId="77777777" w:rsidR="00F872AB" w:rsidRPr="00F872AB" w:rsidRDefault="00F872AB" w:rsidP="00F872AB">
            <w:pPr>
              <w:rPr>
                <w:sz w:val="20"/>
                <w:szCs w:val="20"/>
              </w:rPr>
            </w:pPr>
            <w:r w:rsidRPr="00F872AB">
              <w:rPr>
                <w:sz w:val="20"/>
                <w:szCs w:val="20"/>
              </w:rPr>
              <w:t>W projekcie Strategii ZIT KKBOF brak wymienionego działania Wsparcie rozwoju turystyki, który był przedmiotem uzgodnień.</w:t>
            </w:r>
          </w:p>
        </w:tc>
        <w:tc>
          <w:tcPr>
            <w:tcW w:w="1417" w:type="dxa"/>
            <w:hideMark/>
          </w:tcPr>
          <w:p w14:paraId="650D0387" w14:textId="77777777" w:rsidR="00F872AB" w:rsidRPr="00F872AB" w:rsidRDefault="00F872AB" w:rsidP="00F872AB">
            <w:pPr>
              <w:rPr>
                <w:sz w:val="20"/>
                <w:szCs w:val="20"/>
              </w:rPr>
            </w:pPr>
            <w:r>
              <w:rPr>
                <w:sz w:val="20"/>
                <w:szCs w:val="20"/>
              </w:rPr>
              <w:t>nie uwzglę</w:t>
            </w:r>
            <w:r w:rsidRPr="00F872AB">
              <w:rPr>
                <w:sz w:val="20"/>
                <w:szCs w:val="20"/>
              </w:rPr>
              <w:t>dniono</w:t>
            </w:r>
          </w:p>
        </w:tc>
        <w:tc>
          <w:tcPr>
            <w:tcW w:w="2552" w:type="dxa"/>
            <w:hideMark/>
          </w:tcPr>
          <w:p w14:paraId="3F4D4FD9" w14:textId="77777777" w:rsidR="00F872AB" w:rsidRPr="00F872AB" w:rsidRDefault="00F872AB" w:rsidP="00F872AB">
            <w:pPr>
              <w:rPr>
                <w:sz w:val="20"/>
                <w:szCs w:val="20"/>
              </w:rPr>
            </w:pPr>
            <w:r w:rsidRPr="00F872AB">
              <w:rPr>
                <w:sz w:val="20"/>
                <w:szCs w:val="20"/>
              </w:rPr>
              <w:t>Z uwagi na brak wskazania działania dedykowanego tego typu inwestycjom, wspólnie z Zamawiającym podjęta została decyzja o usunięciu tego zapisu. Kwestie dot. turystyki zostały poruszone w innych miejscach, np. poprzez kryterium kierunkowe wyboru projektów w ramach działania 1.8</w:t>
            </w:r>
          </w:p>
        </w:tc>
      </w:tr>
      <w:tr w:rsidR="00F872AB" w:rsidRPr="00F872AB" w14:paraId="285AEC84" w14:textId="77777777" w:rsidTr="00D15BE5">
        <w:trPr>
          <w:trHeight w:val="1200"/>
        </w:trPr>
        <w:tc>
          <w:tcPr>
            <w:tcW w:w="447" w:type="dxa"/>
            <w:hideMark/>
          </w:tcPr>
          <w:p w14:paraId="6E7666D6" w14:textId="77777777" w:rsidR="00F872AB" w:rsidRPr="00F872AB" w:rsidRDefault="00F872AB" w:rsidP="00F872AB">
            <w:pPr>
              <w:rPr>
                <w:sz w:val="20"/>
                <w:szCs w:val="20"/>
              </w:rPr>
            </w:pPr>
            <w:r w:rsidRPr="00F872AB">
              <w:rPr>
                <w:sz w:val="20"/>
                <w:szCs w:val="20"/>
              </w:rPr>
              <w:t>12</w:t>
            </w:r>
          </w:p>
        </w:tc>
        <w:tc>
          <w:tcPr>
            <w:tcW w:w="1467" w:type="dxa"/>
            <w:hideMark/>
          </w:tcPr>
          <w:p w14:paraId="4F540857" w14:textId="77777777" w:rsidR="00F872AB" w:rsidRPr="00F872AB" w:rsidRDefault="00F872AB" w:rsidP="00F872AB">
            <w:pPr>
              <w:rPr>
                <w:sz w:val="20"/>
                <w:szCs w:val="20"/>
              </w:rPr>
            </w:pPr>
            <w:r w:rsidRPr="00F872AB">
              <w:rPr>
                <w:sz w:val="20"/>
                <w:szCs w:val="20"/>
              </w:rPr>
              <w:t>Miasto Białogard</w:t>
            </w:r>
          </w:p>
        </w:tc>
        <w:tc>
          <w:tcPr>
            <w:tcW w:w="1631" w:type="dxa"/>
            <w:hideMark/>
          </w:tcPr>
          <w:p w14:paraId="65D0E152" w14:textId="77777777" w:rsidR="00F872AB" w:rsidRPr="00F872AB" w:rsidRDefault="00F872AB" w:rsidP="00F872AB">
            <w:pPr>
              <w:rPr>
                <w:sz w:val="20"/>
                <w:szCs w:val="20"/>
              </w:rPr>
            </w:pPr>
            <w:r w:rsidRPr="00F872AB">
              <w:rPr>
                <w:sz w:val="20"/>
                <w:szCs w:val="20"/>
              </w:rPr>
              <w:t>str. 198 Rozdz. 14  Tabela nr 39, poz. 1, kolumna 2: „Miasto Białogard”</w:t>
            </w:r>
          </w:p>
        </w:tc>
        <w:tc>
          <w:tcPr>
            <w:tcW w:w="3543" w:type="dxa"/>
            <w:hideMark/>
          </w:tcPr>
          <w:p w14:paraId="19610053" w14:textId="77777777" w:rsidR="00F872AB" w:rsidRPr="00F872AB" w:rsidRDefault="00F872AB" w:rsidP="00F872AB">
            <w:pPr>
              <w:rPr>
                <w:sz w:val="20"/>
                <w:szCs w:val="20"/>
              </w:rPr>
            </w:pPr>
            <w:r w:rsidRPr="00F872AB">
              <w:rPr>
                <w:sz w:val="20"/>
                <w:szCs w:val="20"/>
              </w:rPr>
              <w:t>„Miasto Białogard lub Białogardzki Park Inwestycyjny Invest Park sp. z o.o.”</w:t>
            </w:r>
          </w:p>
        </w:tc>
        <w:tc>
          <w:tcPr>
            <w:tcW w:w="1417" w:type="dxa"/>
            <w:hideMark/>
          </w:tcPr>
          <w:p w14:paraId="39563B75" w14:textId="77777777" w:rsidR="00F872AB" w:rsidRPr="00F872AB" w:rsidRDefault="00F872AB" w:rsidP="00F872AB">
            <w:pPr>
              <w:rPr>
                <w:sz w:val="20"/>
                <w:szCs w:val="20"/>
              </w:rPr>
            </w:pPr>
            <w:r w:rsidRPr="00F872AB">
              <w:rPr>
                <w:sz w:val="20"/>
                <w:szCs w:val="20"/>
              </w:rPr>
              <w:t>uwzględniono</w:t>
            </w:r>
          </w:p>
        </w:tc>
        <w:tc>
          <w:tcPr>
            <w:tcW w:w="2552" w:type="dxa"/>
            <w:hideMark/>
          </w:tcPr>
          <w:p w14:paraId="3C33C009" w14:textId="77777777" w:rsidR="00F872AB" w:rsidRPr="00F872AB" w:rsidRDefault="00F872AB" w:rsidP="00F872AB">
            <w:pPr>
              <w:rPr>
                <w:sz w:val="20"/>
                <w:szCs w:val="20"/>
              </w:rPr>
            </w:pPr>
            <w:r w:rsidRPr="00F872AB">
              <w:rPr>
                <w:sz w:val="20"/>
                <w:szCs w:val="20"/>
              </w:rPr>
              <w:t> </w:t>
            </w:r>
          </w:p>
        </w:tc>
      </w:tr>
      <w:tr w:rsidR="00F872AB" w:rsidRPr="00F872AB" w14:paraId="770E1148" w14:textId="77777777" w:rsidTr="00D15BE5">
        <w:trPr>
          <w:trHeight w:val="930"/>
        </w:trPr>
        <w:tc>
          <w:tcPr>
            <w:tcW w:w="447" w:type="dxa"/>
            <w:hideMark/>
          </w:tcPr>
          <w:p w14:paraId="43305639" w14:textId="77777777" w:rsidR="00F872AB" w:rsidRPr="00F872AB" w:rsidRDefault="00F872AB" w:rsidP="00F872AB">
            <w:pPr>
              <w:rPr>
                <w:sz w:val="20"/>
                <w:szCs w:val="20"/>
              </w:rPr>
            </w:pPr>
            <w:r w:rsidRPr="00F872AB">
              <w:rPr>
                <w:sz w:val="20"/>
                <w:szCs w:val="20"/>
              </w:rPr>
              <w:t>13</w:t>
            </w:r>
          </w:p>
        </w:tc>
        <w:tc>
          <w:tcPr>
            <w:tcW w:w="1467" w:type="dxa"/>
            <w:hideMark/>
          </w:tcPr>
          <w:p w14:paraId="3068B37B" w14:textId="77777777" w:rsidR="00F872AB" w:rsidRPr="00F872AB" w:rsidRDefault="00F872AB" w:rsidP="00F872AB">
            <w:pPr>
              <w:rPr>
                <w:sz w:val="20"/>
                <w:szCs w:val="20"/>
              </w:rPr>
            </w:pPr>
            <w:r w:rsidRPr="00F872AB">
              <w:rPr>
                <w:sz w:val="20"/>
                <w:szCs w:val="20"/>
              </w:rPr>
              <w:t>Miasto Białogard</w:t>
            </w:r>
          </w:p>
        </w:tc>
        <w:tc>
          <w:tcPr>
            <w:tcW w:w="1631" w:type="dxa"/>
            <w:hideMark/>
          </w:tcPr>
          <w:p w14:paraId="3BBA494E" w14:textId="77777777" w:rsidR="00F872AB" w:rsidRPr="00F872AB" w:rsidRDefault="00F872AB" w:rsidP="00F872AB">
            <w:pPr>
              <w:rPr>
                <w:sz w:val="20"/>
                <w:szCs w:val="20"/>
              </w:rPr>
            </w:pPr>
            <w:r w:rsidRPr="00F872AB">
              <w:rPr>
                <w:sz w:val="20"/>
                <w:szCs w:val="20"/>
              </w:rPr>
              <w:t>str. 198, Rozdz. 14, Tabela nr 39, poz. 5, kolumna 2:  „Miasto Białogard”</w:t>
            </w:r>
          </w:p>
        </w:tc>
        <w:tc>
          <w:tcPr>
            <w:tcW w:w="3543" w:type="dxa"/>
            <w:hideMark/>
          </w:tcPr>
          <w:p w14:paraId="749B0415" w14:textId="77777777" w:rsidR="00F872AB" w:rsidRPr="00F872AB" w:rsidRDefault="00F872AB" w:rsidP="00F872AB">
            <w:pPr>
              <w:rPr>
                <w:sz w:val="20"/>
                <w:szCs w:val="20"/>
              </w:rPr>
            </w:pPr>
            <w:r w:rsidRPr="00F872AB">
              <w:rPr>
                <w:sz w:val="20"/>
                <w:szCs w:val="20"/>
              </w:rPr>
              <w:t>Powinno być „Miasto Białogard lub Zakład Komunikacji Miejskiej Sp. z o.o.”</w:t>
            </w:r>
          </w:p>
        </w:tc>
        <w:tc>
          <w:tcPr>
            <w:tcW w:w="1417" w:type="dxa"/>
            <w:hideMark/>
          </w:tcPr>
          <w:p w14:paraId="79F89628" w14:textId="77777777" w:rsidR="00F872AB" w:rsidRPr="00F872AB" w:rsidRDefault="00F872AB" w:rsidP="00F872AB">
            <w:pPr>
              <w:rPr>
                <w:sz w:val="20"/>
                <w:szCs w:val="20"/>
              </w:rPr>
            </w:pPr>
            <w:r w:rsidRPr="00F872AB">
              <w:rPr>
                <w:sz w:val="20"/>
                <w:szCs w:val="20"/>
              </w:rPr>
              <w:t>uwzględniono</w:t>
            </w:r>
          </w:p>
        </w:tc>
        <w:tc>
          <w:tcPr>
            <w:tcW w:w="2552" w:type="dxa"/>
            <w:hideMark/>
          </w:tcPr>
          <w:p w14:paraId="50A57889" w14:textId="77777777" w:rsidR="00F872AB" w:rsidRPr="00F872AB" w:rsidRDefault="00F872AB" w:rsidP="00F872AB">
            <w:pPr>
              <w:rPr>
                <w:sz w:val="20"/>
                <w:szCs w:val="20"/>
              </w:rPr>
            </w:pPr>
            <w:r w:rsidRPr="00F872AB">
              <w:rPr>
                <w:sz w:val="20"/>
                <w:szCs w:val="20"/>
              </w:rPr>
              <w:t> </w:t>
            </w:r>
          </w:p>
        </w:tc>
      </w:tr>
      <w:tr w:rsidR="00F872AB" w:rsidRPr="00F872AB" w14:paraId="76E39C15" w14:textId="77777777" w:rsidTr="00D15BE5">
        <w:trPr>
          <w:trHeight w:val="1485"/>
        </w:trPr>
        <w:tc>
          <w:tcPr>
            <w:tcW w:w="447" w:type="dxa"/>
            <w:hideMark/>
          </w:tcPr>
          <w:p w14:paraId="71B9FE79" w14:textId="77777777" w:rsidR="00F872AB" w:rsidRPr="00F872AB" w:rsidRDefault="00F872AB" w:rsidP="00F872AB">
            <w:pPr>
              <w:rPr>
                <w:sz w:val="20"/>
                <w:szCs w:val="20"/>
              </w:rPr>
            </w:pPr>
            <w:r w:rsidRPr="00F872AB">
              <w:rPr>
                <w:sz w:val="20"/>
                <w:szCs w:val="20"/>
              </w:rPr>
              <w:t>14</w:t>
            </w:r>
          </w:p>
        </w:tc>
        <w:tc>
          <w:tcPr>
            <w:tcW w:w="1467" w:type="dxa"/>
            <w:hideMark/>
          </w:tcPr>
          <w:p w14:paraId="076469F6" w14:textId="77777777" w:rsidR="00F872AB" w:rsidRPr="00F872AB" w:rsidRDefault="00F872AB" w:rsidP="00F872AB">
            <w:pPr>
              <w:rPr>
                <w:sz w:val="20"/>
                <w:szCs w:val="20"/>
              </w:rPr>
            </w:pPr>
            <w:r w:rsidRPr="00F872AB">
              <w:rPr>
                <w:sz w:val="20"/>
                <w:szCs w:val="20"/>
              </w:rPr>
              <w:t>Wydział Inwestycji Urząd Miasta Koszalin</w:t>
            </w:r>
          </w:p>
        </w:tc>
        <w:tc>
          <w:tcPr>
            <w:tcW w:w="1631" w:type="dxa"/>
            <w:hideMark/>
          </w:tcPr>
          <w:p w14:paraId="3241BB8A" w14:textId="77777777" w:rsidR="00F872AB" w:rsidRPr="00F872AB" w:rsidRDefault="00F872AB" w:rsidP="00F872AB">
            <w:pPr>
              <w:rPr>
                <w:sz w:val="20"/>
                <w:szCs w:val="20"/>
              </w:rPr>
            </w:pPr>
            <w:r w:rsidRPr="00F872AB">
              <w:rPr>
                <w:sz w:val="20"/>
                <w:szCs w:val="20"/>
              </w:rPr>
              <w:t>str. 109</w:t>
            </w:r>
          </w:p>
        </w:tc>
        <w:tc>
          <w:tcPr>
            <w:tcW w:w="3543" w:type="dxa"/>
            <w:hideMark/>
          </w:tcPr>
          <w:p w14:paraId="1EC46750" w14:textId="77777777" w:rsidR="00F872AB" w:rsidRPr="00F872AB" w:rsidRDefault="00F872AB" w:rsidP="00F872AB">
            <w:pPr>
              <w:rPr>
                <w:sz w:val="20"/>
                <w:szCs w:val="20"/>
              </w:rPr>
            </w:pPr>
            <w:r w:rsidRPr="00F872AB">
              <w:rPr>
                <w:sz w:val="20"/>
                <w:szCs w:val="20"/>
              </w:rPr>
              <w:t>skróty myślowe (struktura turystów zagranicznych</w:t>
            </w:r>
          </w:p>
        </w:tc>
        <w:tc>
          <w:tcPr>
            <w:tcW w:w="1417" w:type="dxa"/>
            <w:hideMark/>
          </w:tcPr>
          <w:p w14:paraId="6FBC3B28" w14:textId="77777777" w:rsidR="00F872AB" w:rsidRPr="00F872AB" w:rsidRDefault="00F872AB" w:rsidP="00F872AB">
            <w:pPr>
              <w:rPr>
                <w:sz w:val="20"/>
                <w:szCs w:val="20"/>
              </w:rPr>
            </w:pPr>
            <w:r w:rsidRPr="00F872AB">
              <w:rPr>
                <w:sz w:val="20"/>
                <w:szCs w:val="20"/>
              </w:rPr>
              <w:t>uwzględniono</w:t>
            </w:r>
          </w:p>
        </w:tc>
        <w:tc>
          <w:tcPr>
            <w:tcW w:w="2552" w:type="dxa"/>
            <w:hideMark/>
          </w:tcPr>
          <w:p w14:paraId="2336583B" w14:textId="77777777" w:rsidR="00F872AB" w:rsidRPr="00F872AB" w:rsidRDefault="00F872AB" w:rsidP="00F872AB">
            <w:pPr>
              <w:rPr>
                <w:sz w:val="20"/>
                <w:szCs w:val="20"/>
              </w:rPr>
            </w:pPr>
            <w:r w:rsidRPr="00F872AB">
              <w:rPr>
                <w:sz w:val="20"/>
                <w:szCs w:val="20"/>
              </w:rPr>
              <w:t> </w:t>
            </w:r>
          </w:p>
        </w:tc>
      </w:tr>
      <w:tr w:rsidR="00F872AB" w:rsidRPr="00F872AB" w14:paraId="2ADF4D7F" w14:textId="77777777" w:rsidTr="00D15BE5">
        <w:trPr>
          <w:trHeight w:val="1020"/>
        </w:trPr>
        <w:tc>
          <w:tcPr>
            <w:tcW w:w="447" w:type="dxa"/>
            <w:hideMark/>
          </w:tcPr>
          <w:p w14:paraId="14E7CADE" w14:textId="77777777" w:rsidR="00F872AB" w:rsidRPr="00F872AB" w:rsidRDefault="00F872AB" w:rsidP="00F872AB">
            <w:pPr>
              <w:rPr>
                <w:sz w:val="20"/>
                <w:szCs w:val="20"/>
              </w:rPr>
            </w:pPr>
            <w:r w:rsidRPr="00F872AB">
              <w:rPr>
                <w:sz w:val="20"/>
                <w:szCs w:val="20"/>
              </w:rPr>
              <w:t>15</w:t>
            </w:r>
          </w:p>
        </w:tc>
        <w:tc>
          <w:tcPr>
            <w:tcW w:w="1467" w:type="dxa"/>
            <w:hideMark/>
          </w:tcPr>
          <w:p w14:paraId="1B5E563B" w14:textId="77777777" w:rsidR="00F872AB" w:rsidRPr="00F872AB" w:rsidRDefault="00F872AB" w:rsidP="00F872AB">
            <w:pPr>
              <w:rPr>
                <w:sz w:val="20"/>
                <w:szCs w:val="20"/>
              </w:rPr>
            </w:pPr>
            <w:r w:rsidRPr="00F872AB">
              <w:rPr>
                <w:sz w:val="20"/>
                <w:szCs w:val="20"/>
              </w:rPr>
              <w:t>Wydział Inwestycji Urząd Miasta Koszalin</w:t>
            </w:r>
          </w:p>
        </w:tc>
        <w:tc>
          <w:tcPr>
            <w:tcW w:w="1631" w:type="dxa"/>
            <w:hideMark/>
          </w:tcPr>
          <w:p w14:paraId="0D1ED606" w14:textId="77777777" w:rsidR="00F872AB" w:rsidRPr="00F872AB" w:rsidRDefault="00F872AB" w:rsidP="00F872AB">
            <w:pPr>
              <w:rPr>
                <w:sz w:val="20"/>
                <w:szCs w:val="20"/>
              </w:rPr>
            </w:pPr>
            <w:r w:rsidRPr="00F872AB">
              <w:rPr>
                <w:sz w:val="20"/>
                <w:szCs w:val="20"/>
              </w:rPr>
              <w:t>str. 112</w:t>
            </w:r>
          </w:p>
        </w:tc>
        <w:tc>
          <w:tcPr>
            <w:tcW w:w="3543" w:type="dxa"/>
            <w:hideMark/>
          </w:tcPr>
          <w:p w14:paraId="73056DAE" w14:textId="77777777" w:rsidR="00F872AB" w:rsidRPr="00F872AB" w:rsidRDefault="00F872AB" w:rsidP="00F872AB">
            <w:pPr>
              <w:rPr>
                <w:sz w:val="20"/>
                <w:szCs w:val="20"/>
              </w:rPr>
            </w:pPr>
            <w:r w:rsidRPr="00F872AB">
              <w:rPr>
                <w:sz w:val="20"/>
                <w:szCs w:val="20"/>
              </w:rPr>
              <w:t xml:space="preserve">Zamożni mieszkańcy gmin położonych </w:t>
            </w:r>
            <w:r w:rsidRPr="00F872AB">
              <w:rPr>
                <w:sz w:val="20"/>
                <w:szCs w:val="20"/>
                <w:u w:val="single"/>
              </w:rPr>
              <w:t>w kontynentalnej części kraju</w:t>
            </w:r>
            <w:r w:rsidRPr="00F872AB">
              <w:rPr>
                <w:sz w:val="20"/>
                <w:szCs w:val="20"/>
              </w:rPr>
              <w:t xml:space="preserve">, jak i obcokrajowcy nabywają nieruchomości, nasuwa się, że KKBOF leży na wyspie </w:t>
            </w:r>
          </w:p>
        </w:tc>
        <w:tc>
          <w:tcPr>
            <w:tcW w:w="1417" w:type="dxa"/>
            <w:hideMark/>
          </w:tcPr>
          <w:p w14:paraId="324DB3AF" w14:textId="77777777" w:rsidR="00F872AB" w:rsidRPr="00F872AB" w:rsidRDefault="00F872AB" w:rsidP="00F872AB">
            <w:pPr>
              <w:rPr>
                <w:sz w:val="20"/>
                <w:szCs w:val="20"/>
              </w:rPr>
            </w:pPr>
            <w:r w:rsidRPr="00F872AB">
              <w:rPr>
                <w:sz w:val="20"/>
                <w:szCs w:val="20"/>
              </w:rPr>
              <w:t>uwzględniono</w:t>
            </w:r>
          </w:p>
        </w:tc>
        <w:tc>
          <w:tcPr>
            <w:tcW w:w="2552" w:type="dxa"/>
            <w:hideMark/>
          </w:tcPr>
          <w:p w14:paraId="69F303A2" w14:textId="77777777" w:rsidR="00F872AB" w:rsidRPr="00F872AB" w:rsidRDefault="00F872AB" w:rsidP="00F872AB">
            <w:pPr>
              <w:rPr>
                <w:sz w:val="20"/>
                <w:szCs w:val="20"/>
              </w:rPr>
            </w:pPr>
            <w:r w:rsidRPr="00F872AB">
              <w:rPr>
                <w:sz w:val="20"/>
                <w:szCs w:val="20"/>
              </w:rPr>
              <w:t> </w:t>
            </w:r>
          </w:p>
        </w:tc>
      </w:tr>
      <w:tr w:rsidR="00F872AB" w:rsidRPr="00F872AB" w14:paraId="483366D8" w14:textId="77777777" w:rsidTr="00D15BE5">
        <w:trPr>
          <w:trHeight w:val="1140"/>
        </w:trPr>
        <w:tc>
          <w:tcPr>
            <w:tcW w:w="447" w:type="dxa"/>
            <w:hideMark/>
          </w:tcPr>
          <w:p w14:paraId="53ACCD57" w14:textId="77777777" w:rsidR="00F872AB" w:rsidRPr="00F872AB" w:rsidRDefault="00F872AB" w:rsidP="00F872AB">
            <w:pPr>
              <w:rPr>
                <w:sz w:val="20"/>
                <w:szCs w:val="20"/>
              </w:rPr>
            </w:pPr>
            <w:r w:rsidRPr="00F872AB">
              <w:rPr>
                <w:sz w:val="20"/>
                <w:szCs w:val="20"/>
              </w:rPr>
              <w:t>16</w:t>
            </w:r>
          </w:p>
        </w:tc>
        <w:tc>
          <w:tcPr>
            <w:tcW w:w="1467" w:type="dxa"/>
            <w:hideMark/>
          </w:tcPr>
          <w:p w14:paraId="274E5208" w14:textId="77777777" w:rsidR="00F872AB" w:rsidRPr="00F872AB" w:rsidRDefault="00F872AB" w:rsidP="00F872AB">
            <w:pPr>
              <w:rPr>
                <w:sz w:val="20"/>
                <w:szCs w:val="20"/>
              </w:rPr>
            </w:pPr>
            <w:r w:rsidRPr="00F872AB">
              <w:rPr>
                <w:sz w:val="20"/>
                <w:szCs w:val="20"/>
              </w:rPr>
              <w:t>Wydział Inwestycji Urząd Miasta Koszalin</w:t>
            </w:r>
          </w:p>
        </w:tc>
        <w:tc>
          <w:tcPr>
            <w:tcW w:w="1631" w:type="dxa"/>
            <w:hideMark/>
          </w:tcPr>
          <w:p w14:paraId="02ADC511" w14:textId="77777777" w:rsidR="00F872AB" w:rsidRPr="00F872AB" w:rsidRDefault="00F872AB" w:rsidP="00F872AB">
            <w:pPr>
              <w:rPr>
                <w:sz w:val="20"/>
                <w:szCs w:val="20"/>
              </w:rPr>
            </w:pPr>
            <w:r w:rsidRPr="00F872AB">
              <w:rPr>
                <w:sz w:val="20"/>
                <w:szCs w:val="20"/>
              </w:rPr>
              <w:t>str. 115</w:t>
            </w:r>
          </w:p>
        </w:tc>
        <w:tc>
          <w:tcPr>
            <w:tcW w:w="3543" w:type="dxa"/>
            <w:hideMark/>
          </w:tcPr>
          <w:p w14:paraId="5F6DCD94" w14:textId="77777777" w:rsidR="00F872AB" w:rsidRPr="00F872AB" w:rsidRDefault="00F872AB" w:rsidP="00F872AB">
            <w:pPr>
              <w:rPr>
                <w:sz w:val="20"/>
                <w:szCs w:val="20"/>
              </w:rPr>
            </w:pPr>
            <w:r w:rsidRPr="00F872AB">
              <w:rPr>
                <w:sz w:val="20"/>
                <w:szCs w:val="20"/>
              </w:rPr>
              <w:t xml:space="preserve">błąd rzeczowy - Obszar KKBOF należy zarówno do strefy miasta Koszalin jak i do strefy </w:t>
            </w:r>
            <w:r w:rsidRPr="00F872AB">
              <w:rPr>
                <w:sz w:val="20"/>
                <w:szCs w:val="20"/>
                <w:u w:val="single"/>
              </w:rPr>
              <w:t>kujawsko-pomorskiej</w:t>
            </w:r>
            <w:r w:rsidRPr="00F872AB">
              <w:rPr>
                <w:sz w:val="20"/>
                <w:szCs w:val="20"/>
              </w:rPr>
              <w:t xml:space="preserve">. </w:t>
            </w:r>
          </w:p>
        </w:tc>
        <w:tc>
          <w:tcPr>
            <w:tcW w:w="1417" w:type="dxa"/>
            <w:hideMark/>
          </w:tcPr>
          <w:p w14:paraId="12748DA6" w14:textId="77777777" w:rsidR="00F872AB" w:rsidRPr="00F872AB" w:rsidRDefault="00F872AB" w:rsidP="00F872AB">
            <w:pPr>
              <w:rPr>
                <w:sz w:val="20"/>
                <w:szCs w:val="20"/>
              </w:rPr>
            </w:pPr>
            <w:r w:rsidRPr="00F872AB">
              <w:rPr>
                <w:sz w:val="20"/>
                <w:szCs w:val="20"/>
              </w:rPr>
              <w:t>uwzględniono</w:t>
            </w:r>
          </w:p>
        </w:tc>
        <w:tc>
          <w:tcPr>
            <w:tcW w:w="2552" w:type="dxa"/>
            <w:hideMark/>
          </w:tcPr>
          <w:p w14:paraId="1C6ACC7C" w14:textId="77777777" w:rsidR="00F872AB" w:rsidRPr="00F872AB" w:rsidRDefault="00F872AB" w:rsidP="00F872AB">
            <w:pPr>
              <w:rPr>
                <w:sz w:val="20"/>
                <w:szCs w:val="20"/>
              </w:rPr>
            </w:pPr>
            <w:r w:rsidRPr="00F872AB">
              <w:rPr>
                <w:sz w:val="20"/>
                <w:szCs w:val="20"/>
              </w:rPr>
              <w:t> </w:t>
            </w:r>
          </w:p>
        </w:tc>
      </w:tr>
      <w:tr w:rsidR="00F872AB" w:rsidRPr="00F872AB" w14:paraId="63A850FA" w14:textId="77777777" w:rsidTr="00D15BE5">
        <w:trPr>
          <w:trHeight w:val="4305"/>
        </w:trPr>
        <w:tc>
          <w:tcPr>
            <w:tcW w:w="447" w:type="dxa"/>
            <w:hideMark/>
          </w:tcPr>
          <w:p w14:paraId="76FD5657" w14:textId="77777777" w:rsidR="00F872AB" w:rsidRPr="00F872AB" w:rsidRDefault="00F872AB" w:rsidP="00F872AB">
            <w:pPr>
              <w:rPr>
                <w:sz w:val="20"/>
                <w:szCs w:val="20"/>
              </w:rPr>
            </w:pPr>
            <w:r w:rsidRPr="00F872AB">
              <w:rPr>
                <w:sz w:val="20"/>
                <w:szCs w:val="20"/>
              </w:rPr>
              <w:lastRenderedPageBreak/>
              <w:t>17</w:t>
            </w:r>
          </w:p>
        </w:tc>
        <w:tc>
          <w:tcPr>
            <w:tcW w:w="1467" w:type="dxa"/>
            <w:hideMark/>
          </w:tcPr>
          <w:p w14:paraId="6FE63AB1" w14:textId="77777777" w:rsidR="00F872AB" w:rsidRPr="00F872AB" w:rsidRDefault="00F872AB" w:rsidP="00F872AB">
            <w:pPr>
              <w:rPr>
                <w:sz w:val="20"/>
                <w:szCs w:val="20"/>
              </w:rPr>
            </w:pPr>
            <w:r w:rsidRPr="00F872AB">
              <w:rPr>
                <w:sz w:val="20"/>
                <w:szCs w:val="20"/>
              </w:rPr>
              <w:t>Wydział Inwestycji Urząd Miasta Koszalin</w:t>
            </w:r>
          </w:p>
        </w:tc>
        <w:tc>
          <w:tcPr>
            <w:tcW w:w="1631" w:type="dxa"/>
            <w:hideMark/>
          </w:tcPr>
          <w:p w14:paraId="6E669880" w14:textId="77777777" w:rsidR="00F872AB" w:rsidRPr="00F872AB" w:rsidRDefault="00F872AB" w:rsidP="00F872AB">
            <w:pPr>
              <w:rPr>
                <w:sz w:val="20"/>
                <w:szCs w:val="20"/>
              </w:rPr>
            </w:pPr>
            <w:r w:rsidRPr="00F872AB">
              <w:rPr>
                <w:sz w:val="20"/>
                <w:szCs w:val="20"/>
              </w:rPr>
              <w:t xml:space="preserve">str. 150 </w:t>
            </w:r>
          </w:p>
        </w:tc>
        <w:tc>
          <w:tcPr>
            <w:tcW w:w="3543" w:type="dxa"/>
            <w:hideMark/>
          </w:tcPr>
          <w:p w14:paraId="70F55E9B" w14:textId="77777777" w:rsidR="00F872AB" w:rsidRPr="00F872AB" w:rsidRDefault="00F872AB" w:rsidP="00F872AB">
            <w:pPr>
              <w:rPr>
                <w:sz w:val="20"/>
                <w:szCs w:val="20"/>
              </w:rPr>
            </w:pPr>
            <w:r w:rsidRPr="00F872AB">
              <w:rPr>
                <w:sz w:val="20"/>
                <w:szCs w:val="20"/>
              </w:rPr>
              <w:t>Realizacja Priorytetu ma na celu zwiększenie liczby osób rezygnujących z indywidualnego transportu samochodowego na rzecz transportu publicznego, modernizacji taboru autobusowego jak również zmniejszenia ruchu samochodowego poprzez wdrażanie przyjaznych środowisku rozwiązań w transporcie miejskim jak np. energooszczędne oprawy oświetleniowe. Budowa centrów przesiadkowych pozwoli poprawić możliwości multimodalnego podróżowania osobom zamieszkującym zarówno centra miast i gmin jak i obszary peryferyjne. W jaki sposób energooszczędne oprawy oświetleniowe sprawią, że ludzie zrezygnują z indywidualnego transportu samochodowego na rzecz transportu publicznego.</w:t>
            </w:r>
          </w:p>
        </w:tc>
        <w:tc>
          <w:tcPr>
            <w:tcW w:w="1417" w:type="dxa"/>
            <w:hideMark/>
          </w:tcPr>
          <w:p w14:paraId="103B671C" w14:textId="77777777" w:rsidR="00F872AB" w:rsidRPr="00F872AB" w:rsidRDefault="00F872AB" w:rsidP="00F872AB">
            <w:pPr>
              <w:rPr>
                <w:sz w:val="20"/>
                <w:szCs w:val="20"/>
              </w:rPr>
            </w:pPr>
            <w:r w:rsidRPr="00F872AB">
              <w:rPr>
                <w:sz w:val="20"/>
                <w:szCs w:val="20"/>
              </w:rPr>
              <w:t>uwzględniono</w:t>
            </w:r>
          </w:p>
        </w:tc>
        <w:tc>
          <w:tcPr>
            <w:tcW w:w="2552" w:type="dxa"/>
            <w:hideMark/>
          </w:tcPr>
          <w:p w14:paraId="51EF47F5" w14:textId="77777777" w:rsidR="00F872AB" w:rsidRPr="00F872AB" w:rsidRDefault="00F872AB" w:rsidP="00F872AB">
            <w:pPr>
              <w:rPr>
                <w:sz w:val="20"/>
                <w:szCs w:val="20"/>
              </w:rPr>
            </w:pPr>
            <w:r w:rsidRPr="00F872AB">
              <w:rPr>
                <w:sz w:val="20"/>
                <w:szCs w:val="20"/>
              </w:rPr>
              <w:t> </w:t>
            </w:r>
          </w:p>
        </w:tc>
      </w:tr>
      <w:tr w:rsidR="00F872AB" w:rsidRPr="00F872AB" w14:paraId="7B366C45" w14:textId="77777777" w:rsidTr="00D15BE5">
        <w:trPr>
          <w:trHeight w:val="2040"/>
        </w:trPr>
        <w:tc>
          <w:tcPr>
            <w:tcW w:w="447" w:type="dxa"/>
            <w:hideMark/>
          </w:tcPr>
          <w:p w14:paraId="4B3771E4" w14:textId="77777777" w:rsidR="00F872AB" w:rsidRPr="00F872AB" w:rsidRDefault="00F872AB" w:rsidP="00F872AB">
            <w:pPr>
              <w:rPr>
                <w:sz w:val="20"/>
                <w:szCs w:val="20"/>
              </w:rPr>
            </w:pPr>
            <w:r w:rsidRPr="00F872AB">
              <w:rPr>
                <w:sz w:val="20"/>
                <w:szCs w:val="20"/>
              </w:rPr>
              <w:t>18</w:t>
            </w:r>
          </w:p>
        </w:tc>
        <w:tc>
          <w:tcPr>
            <w:tcW w:w="1467" w:type="dxa"/>
            <w:hideMark/>
          </w:tcPr>
          <w:p w14:paraId="29192753" w14:textId="77777777" w:rsidR="00F872AB" w:rsidRPr="00F872AB" w:rsidRDefault="00F872AB" w:rsidP="00F872AB">
            <w:pPr>
              <w:rPr>
                <w:sz w:val="20"/>
                <w:szCs w:val="20"/>
              </w:rPr>
            </w:pPr>
            <w:r w:rsidRPr="00F872AB">
              <w:rPr>
                <w:sz w:val="20"/>
                <w:szCs w:val="20"/>
              </w:rPr>
              <w:t>Wydział Inwestycji Urząd Miasta Koszalin</w:t>
            </w:r>
          </w:p>
        </w:tc>
        <w:tc>
          <w:tcPr>
            <w:tcW w:w="1631" w:type="dxa"/>
            <w:hideMark/>
          </w:tcPr>
          <w:p w14:paraId="4506596B" w14:textId="77777777" w:rsidR="00F872AB" w:rsidRPr="00F872AB" w:rsidRDefault="00F872AB" w:rsidP="00F872AB">
            <w:pPr>
              <w:rPr>
                <w:sz w:val="20"/>
                <w:szCs w:val="20"/>
              </w:rPr>
            </w:pPr>
            <w:r w:rsidRPr="00F872AB">
              <w:rPr>
                <w:sz w:val="20"/>
                <w:szCs w:val="20"/>
              </w:rPr>
              <w:t>str. 161</w:t>
            </w:r>
          </w:p>
        </w:tc>
        <w:tc>
          <w:tcPr>
            <w:tcW w:w="3543" w:type="dxa"/>
            <w:hideMark/>
          </w:tcPr>
          <w:p w14:paraId="1FA1358A" w14:textId="77777777" w:rsidR="00F872AB" w:rsidRPr="00F872AB" w:rsidRDefault="00F872AB" w:rsidP="00F872AB">
            <w:pPr>
              <w:rPr>
                <w:sz w:val="20"/>
                <w:szCs w:val="20"/>
              </w:rPr>
            </w:pPr>
            <w:r w:rsidRPr="00F872AB">
              <w:rPr>
                <w:sz w:val="20"/>
                <w:szCs w:val="20"/>
              </w:rPr>
              <w:t xml:space="preserve">Przewiduje się, iż preferencje w zakresie wsparcia uzyskają zwłaszcza te szkoły, których uczniowie osiągali wyniki z egzaminów państwowych poniżej średniej dla ZIT KKBOF, wniosek: nie należy zachęcać nauczycieli i uczniów do osiągania lepszych wyników, bo więcej uzyskają szkoły z niskim wynikami </w:t>
            </w:r>
          </w:p>
        </w:tc>
        <w:tc>
          <w:tcPr>
            <w:tcW w:w="1417" w:type="dxa"/>
            <w:hideMark/>
          </w:tcPr>
          <w:p w14:paraId="068FB68B" w14:textId="386410E7" w:rsidR="00F872AB" w:rsidRPr="00F872AB" w:rsidRDefault="00F872AB" w:rsidP="00F872AB">
            <w:pPr>
              <w:rPr>
                <w:sz w:val="20"/>
                <w:szCs w:val="20"/>
              </w:rPr>
            </w:pPr>
            <w:r w:rsidRPr="00F872AB">
              <w:rPr>
                <w:sz w:val="20"/>
                <w:szCs w:val="20"/>
              </w:rPr>
              <w:t>n</w:t>
            </w:r>
            <w:r w:rsidR="00CC5B2F">
              <w:rPr>
                <w:sz w:val="20"/>
                <w:szCs w:val="20"/>
              </w:rPr>
              <w:t>i</w:t>
            </w:r>
            <w:r w:rsidRPr="00F872AB">
              <w:rPr>
                <w:sz w:val="20"/>
                <w:szCs w:val="20"/>
              </w:rPr>
              <w:t>e</w:t>
            </w:r>
            <w:r>
              <w:rPr>
                <w:sz w:val="20"/>
                <w:szCs w:val="20"/>
              </w:rPr>
              <w:t xml:space="preserve"> </w:t>
            </w:r>
            <w:r w:rsidRPr="00F872AB">
              <w:rPr>
                <w:sz w:val="20"/>
                <w:szCs w:val="20"/>
              </w:rPr>
              <w:t>uwzględniono</w:t>
            </w:r>
          </w:p>
        </w:tc>
        <w:tc>
          <w:tcPr>
            <w:tcW w:w="2552" w:type="dxa"/>
            <w:hideMark/>
          </w:tcPr>
          <w:p w14:paraId="525AA9F1" w14:textId="77777777" w:rsidR="00F872AB" w:rsidRPr="00F872AB" w:rsidRDefault="00F872AB" w:rsidP="00F872AB">
            <w:pPr>
              <w:rPr>
                <w:sz w:val="20"/>
                <w:szCs w:val="20"/>
              </w:rPr>
            </w:pPr>
            <w:r w:rsidRPr="00F872AB">
              <w:rPr>
                <w:sz w:val="20"/>
                <w:szCs w:val="20"/>
              </w:rPr>
              <w:t xml:space="preserve">Uwaga niezrozumiała. Przytoczone kryterium było postulowane przez Wydział Edukacji. Wynika także z dyrektywy Ministra Edukacji Narodowej dot. realizacji projektów w zakresie wsparcia placówek oświatowych. </w:t>
            </w:r>
          </w:p>
        </w:tc>
      </w:tr>
      <w:tr w:rsidR="00F872AB" w:rsidRPr="00F872AB" w14:paraId="32512E7D" w14:textId="77777777" w:rsidTr="00D15BE5">
        <w:trPr>
          <w:trHeight w:val="765"/>
        </w:trPr>
        <w:tc>
          <w:tcPr>
            <w:tcW w:w="447" w:type="dxa"/>
            <w:hideMark/>
          </w:tcPr>
          <w:p w14:paraId="71E49E95" w14:textId="77777777" w:rsidR="00F872AB" w:rsidRPr="00F872AB" w:rsidRDefault="00F872AB" w:rsidP="00F872AB">
            <w:pPr>
              <w:rPr>
                <w:sz w:val="20"/>
                <w:szCs w:val="20"/>
              </w:rPr>
            </w:pPr>
            <w:r w:rsidRPr="00F872AB">
              <w:rPr>
                <w:sz w:val="20"/>
                <w:szCs w:val="20"/>
              </w:rPr>
              <w:t>19</w:t>
            </w:r>
          </w:p>
        </w:tc>
        <w:tc>
          <w:tcPr>
            <w:tcW w:w="1467" w:type="dxa"/>
            <w:hideMark/>
          </w:tcPr>
          <w:p w14:paraId="6AA49C5C" w14:textId="77777777" w:rsidR="00F872AB" w:rsidRPr="00F872AB" w:rsidRDefault="00F872AB" w:rsidP="00F872AB">
            <w:pPr>
              <w:rPr>
                <w:sz w:val="20"/>
                <w:szCs w:val="20"/>
              </w:rPr>
            </w:pPr>
            <w:r w:rsidRPr="00F872AB">
              <w:rPr>
                <w:sz w:val="20"/>
                <w:szCs w:val="20"/>
              </w:rPr>
              <w:t>Wydział Inwestycji Urząd Miasta Koszalin</w:t>
            </w:r>
          </w:p>
        </w:tc>
        <w:tc>
          <w:tcPr>
            <w:tcW w:w="1631" w:type="dxa"/>
            <w:hideMark/>
          </w:tcPr>
          <w:p w14:paraId="480F545B" w14:textId="77777777" w:rsidR="00F872AB" w:rsidRPr="00F872AB" w:rsidRDefault="00F872AB" w:rsidP="00F872AB">
            <w:pPr>
              <w:rPr>
                <w:sz w:val="20"/>
                <w:szCs w:val="20"/>
              </w:rPr>
            </w:pPr>
            <w:r w:rsidRPr="00F872AB">
              <w:rPr>
                <w:sz w:val="20"/>
                <w:szCs w:val="20"/>
              </w:rPr>
              <w:t>ogólnie</w:t>
            </w:r>
          </w:p>
        </w:tc>
        <w:tc>
          <w:tcPr>
            <w:tcW w:w="3543" w:type="dxa"/>
            <w:hideMark/>
          </w:tcPr>
          <w:p w14:paraId="0F240639" w14:textId="77777777" w:rsidR="00F872AB" w:rsidRPr="00F872AB" w:rsidRDefault="00F872AB" w:rsidP="00F872AB">
            <w:pPr>
              <w:rPr>
                <w:sz w:val="20"/>
                <w:szCs w:val="20"/>
              </w:rPr>
            </w:pPr>
            <w:r w:rsidRPr="00F872AB">
              <w:rPr>
                <w:sz w:val="20"/>
                <w:szCs w:val="20"/>
              </w:rPr>
              <w:t>poważne błędy stylistyczne (np.: udział osób znajduje zatrudnienie; struktura turystów; czynny powrót do pracy zawodowej)</w:t>
            </w:r>
          </w:p>
        </w:tc>
        <w:tc>
          <w:tcPr>
            <w:tcW w:w="1417" w:type="dxa"/>
            <w:hideMark/>
          </w:tcPr>
          <w:p w14:paraId="740F600B" w14:textId="77777777" w:rsidR="00F872AB" w:rsidRPr="00F872AB" w:rsidRDefault="00F872AB" w:rsidP="00F872AB">
            <w:pPr>
              <w:rPr>
                <w:sz w:val="20"/>
                <w:szCs w:val="20"/>
              </w:rPr>
            </w:pPr>
            <w:r w:rsidRPr="00F872AB">
              <w:rPr>
                <w:sz w:val="20"/>
                <w:szCs w:val="20"/>
              </w:rPr>
              <w:t>uwzględniono</w:t>
            </w:r>
          </w:p>
        </w:tc>
        <w:tc>
          <w:tcPr>
            <w:tcW w:w="2552" w:type="dxa"/>
            <w:hideMark/>
          </w:tcPr>
          <w:p w14:paraId="0CE46DB3" w14:textId="77777777" w:rsidR="00F872AB" w:rsidRPr="00F872AB" w:rsidRDefault="00F872AB" w:rsidP="00F872AB">
            <w:pPr>
              <w:rPr>
                <w:sz w:val="20"/>
                <w:szCs w:val="20"/>
              </w:rPr>
            </w:pPr>
            <w:r w:rsidRPr="00F872AB">
              <w:rPr>
                <w:sz w:val="20"/>
                <w:szCs w:val="20"/>
              </w:rPr>
              <w:t> </w:t>
            </w:r>
          </w:p>
        </w:tc>
      </w:tr>
      <w:tr w:rsidR="00F872AB" w:rsidRPr="00F872AB" w14:paraId="17B081FB" w14:textId="77777777" w:rsidTr="00D15BE5">
        <w:trPr>
          <w:trHeight w:val="510"/>
        </w:trPr>
        <w:tc>
          <w:tcPr>
            <w:tcW w:w="447" w:type="dxa"/>
            <w:hideMark/>
          </w:tcPr>
          <w:p w14:paraId="6F714FAB" w14:textId="77777777" w:rsidR="00F872AB" w:rsidRPr="00F872AB" w:rsidRDefault="00F872AB" w:rsidP="00F872AB">
            <w:pPr>
              <w:rPr>
                <w:sz w:val="20"/>
                <w:szCs w:val="20"/>
              </w:rPr>
            </w:pPr>
            <w:r w:rsidRPr="00F872AB">
              <w:rPr>
                <w:sz w:val="20"/>
                <w:szCs w:val="20"/>
              </w:rPr>
              <w:t>20</w:t>
            </w:r>
          </w:p>
        </w:tc>
        <w:tc>
          <w:tcPr>
            <w:tcW w:w="1467" w:type="dxa"/>
            <w:hideMark/>
          </w:tcPr>
          <w:p w14:paraId="690A404A" w14:textId="77777777" w:rsidR="00F872AB" w:rsidRPr="00F872AB" w:rsidRDefault="00F872AB" w:rsidP="00F872AB">
            <w:pPr>
              <w:rPr>
                <w:sz w:val="20"/>
                <w:szCs w:val="20"/>
              </w:rPr>
            </w:pPr>
            <w:r w:rsidRPr="00F872AB">
              <w:rPr>
                <w:sz w:val="20"/>
                <w:szCs w:val="20"/>
              </w:rPr>
              <w:t>Wydział Inwestycji Urząd Miasta Koszalin</w:t>
            </w:r>
          </w:p>
        </w:tc>
        <w:tc>
          <w:tcPr>
            <w:tcW w:w="1631" w:type="dxa"/>
            <w:hideMark/>
          </w:tcPr>
          <w:p w14:paraId="495149BF" w14:textId="77777777" w:rsidR="00F872AB" w:rsidRPr="00F872AB" w:rsidRDefault="00F872AB" w:rsidP="00F872AB">
            <w:pPr>
              <w:rPr>
                <w:sz w:val="20"/>
                <w:szCs w:val="20"/>
              </w:rPr>
            </w:pPr>
            <w:r w:rsidRPr="00F872AB">
              <w:rPr>
                <w:sz w:val="20"/>
                <w:szCs w:val="20"/>
              </w:rPr>
              <w:t>ogólnie</w:t>
            </w:r>
          </w:p>
        </w:tc>
        <w:tc>
          <w:tcPr>
            <w:tcW w:w="3543" w:type="dxa"/>
            <w:hideMark/>
          </w:tcPr>
          <w:p w14:paraId="4E870FAF" w14:textId="77777777" w:rsidR="00F872AB" w:rsidRPr="00F872AB" w:rsidRDefault="00F872AB" w:rsidP="00F872AB">
            <w:pPr>
              <w:rPr>
                <w:sz w:val="20"/>
                <w:szCs w:val="20"/>
              </w:rPr>
            </w:pPr>
            <w:r w:rsidRPr="00F872AB">
              <w:rPr>
                <w:sz w:val="20"/>
                <w:szCs w:val="20"/>
              </w:rPr>
              <w:t xml:space="preserve">nie opisane skróty: </w:t>
            </w:r>
            <w:r w:rsidRPr="008A52E1">
              <w:rPr>
                <w:sz w:val="20"/>
                <w:szCs w:val="20"/>
              </w:rPr>
              <w:t>TIK; D-ROF</w:t>
            </w:r>
          </w:p>
        </w:tc>
        <w:tc>
          <w:tcPr>
            <w:tcW w:w="1417" w:type="dxa"/>
            <w:hideMark/>
          </w:tcPr>
          <w:p w14:paraId="2E718A9C" w14:textId="77777777" w:rsidR="00F872AB" w:rsidRPr="00F872AB" w:rsidRDefault="00F872AB" w:rsidP="00F872AB">
            <w:pPr>
              <w:rPr>
                <w:sz w:val="20"/>
                <w:szCs w:val="20"/>
              </w:rPr>
            </w:pPr>
            <w:r w:rsidRPr="00F872AB">
              <w:rPr>
                <w:sz w:val="20"/>
                <w:szCs w:val="20"/>
              </w:rPr>
              <w:t>uwzględniono</w:t>
            </w:r>
          </w:p>
        </w:tc>
        <w:tc>
          <w:tcPr>
            <w:tcW w:w="2552" w:type="dxa"/>
            <w:hideMark/>
          </w:tcPr>
          <w:p w14:paraId="54DF5AF0" w14:textId="65EF989E" w:rsidR="00F872AB" w:rsidRPr="00F872AB" w:rsidRDefault="00F872AB" w:rsidP="00F872AB">
            <w:pPr>
              <w:rPr>
                <w:sz w:val="20"/>
                <w:szCs w:val="20"/>
              </w:rPr>
            </w:pPr>
            <w:r w:rsidRPr="00F872AB">
              <w:rPr>
                <w:sz w:val="20"/>
                <w:szCs w:val="20"/>
              </w:rPr>
              <w:t>Wprowadzono wykaz skrótów</w:t>
            </w:r>
            <w:r w:rsidR="008A52E1">
              <w:rPr>
                <w:sz w:val="20"/>
                <w:szCs w:val="20"/>
              </w:rPr>
              <w:t xml:space="preserve">. Skrót D-ROF był wprowadzony błędnie, został usunięty. </w:t>
            </w:r>
          </w:p>
        </w:tc>
      </w:tr>
      <w:tr w:rsidR="00F872AB" w:rsidRPr="00F872AB" w14:paraId="4B7EA10E" w14:textId="77777777" w:rsidTr="00D15BE5">
        <w:trPr>
          <w:trHeight w:val="510"/>
        </w:trPr>
        <w:tc>
          <w:tcPr>
            <w:tcW w:w="447" w:type="dxa"/>
            <w:hideMark/>
          </w:tcPr>
          <w:p w14:paraId="69773706" w14:textId="77777777" w:rsidR="00F872AB" w:rsidRPr="00F872AB" w:rsidRDefault="00F872AB" w:rsidP="00F872AB">
            <w:pPr>
              <w:rPr>
                <w:sz w:val="20"/>
                <w:szCs w:val="20"/>
              </w:rPr>
            </w:pPr>
            <w:r w:rsidRPr="00F872AB">
              <w:rPr>
                <w:sz w:val="20"/>
                <w:szCs w:val="20"/>
              </w:rPr>
              <w:t>21</w:t>
            </w:r>
          </w:p>
        </w:tc>
        <w:tc>
          <w:tcPr>
            <w:tcW w:w="1467" w:type="dxa"/>
            <w:hideMark/>
          </w:tcPr>
          <w:p w14:paraId="1D86CDE7" w14:textId="77777777" w:rsidR="00F872AB" w:rsidRPr="00F872AB" w:rsidRDefault="00F872AB" w:rsidP="00F872AB">
            <w:pPr>
              <w:rPr>
                <w:sz w:val="20"/>
                <w:szCs w:val="20"/>
              </w:rPr>
            </w:pPr>
            <w:r w:rsidRPr="00F872AB">
              <w:rPr>
                <w:sz w:val="20"/>
                <w:szCs w:val="20"/>
              </w:rPr>
              <w:t>Wydział Inwestycji Urząd Miasta Koszalin</w:t>
            </w:r>
          </w:p>
        </w:tc>
        <w:tc>
          <w:tcPr>
            <w:tcW w:w="1631" w:type="dxa"/>
            <w:hideMark/>
          </w:tcPr>
          <w:p w14:paraId="5795DFE6" w14:textId="77777777" w:rsidR="00F872AB" w:rsidRPr="00F872AB" w:rsidRDefault="00F872AB" w:rsidP="00F872AB">
            <w:pPr>
              <w:rPr>
                <w:sz w:val="20"/>
                <w:szCs w:val="20"/>
              </w:rPr>
            </w:pPr>
            <w:r w:rsidRPr="00F872AB">
              <w:rPr>
                <w:sz w:val="20"/>
                <w:szCs w:val="20"/>
              </w:rPr>
              <w:t>ogólnie</w:t>
            </w:r>
          </w:p>
        </w:tc>
        <w:tc>
          <w:tcPr>
            <w:tcW w:w="3543" w:type="dxa"/>
            <w:hideMark/>
          </w:tcPr>
          <w:p w14:paraId="2BBB5140" w14:textId="77777777" w:rsidR="00F872AB" w:rsidRPr="00F872AB" w:rsidRDefault="00F872AB" w:rsidP="00F872AB">
            <w:pPr>
              <w:rPr>
                <w:sz w:val="20"/>
                <w:szCs w:val="20"/>
              </w:rPr>
            </w:pPr>
            <w:r w:rsidRPr="00F872AB">
              <w:rPr>
                <w:sz w:val="20"/>
                <w:szCs w:val="20"/>
              </w:rPr>
              <w:t>słowa nieistniejące w języku polskim: działanie mitygacyjne</w:t>
            </w:r>
          </w:p>
        </w:tc>
        <w:tc>
          <w:tcPr>
            <w:tcW w:w="1417" w:type="dxa"/>
            <w:hideMark/>
          </w:tcPr>
          <w:p w14:paraId="4C28BDCB" w14:textId="77777777" w:rsidR="00F872AB" w:rsidRPr="00F872AB" w:rsidRDefault="00F872AB" w:rsidP="00F872AB">
            <w:pPr>
              <w:rPr>
                <w:sz w:val="20"/>
                <w:szCs w:val="20"/>
              </w:rPr>
            </w:pPr>
            <w:r w:rsidRPr="00F872AB">
              <w:rPr>
                <w:sz w:val="20"/>
                <w:szCs w:val="20"/>
              </w:rPr>
              <w:t>uwzględniono</w:t>
            </w:r>
          </w:p>
        </w:tc>
        <w:tc>
          <w:tcPr>
            <w:tcW w:w="2552" w:type="dxa"/>
            <w:hideMark/>
          </w:tcPr>
          <w:p w14:paraId="520601C4" w14:textId="77777777" w:rsidR="00F872AB" w:rsidRPr="00F872AB" w:rsidRDefault="00F872AB" w:rsidP="00F872AB">
            <w:pPr>
              <w:rPr>
                <w:sz w:val="20"/>
                <w:szCs w:val="20"/>
              </w:rPr>
            </w:pPr>
            <w:r w:rsidRPr="00F872AB">
              <w:rPr>
                <w:sz w:val="20"/>
                <w:szCs w:val="20"/>
              </w:rPr>
              <w:t>Wyjaśniono w komentarzu do uwagi dotyczącej PI 4e</w:t>
            </w:r>
          </w:p>
        </w:tc>
      </w:tr>
      <w:tr w:rsidR="00F872AB" w:rsidRPr="00F872AB" w14:paraId="7E202D00" w14:textId="77777777" w:rsidTr="00D15BE5">
        <w:trPr>
          <w:trHeight w:val="765"/>
        </w:trPr>
        <w:tc>
          <w:tcPr>
            <w:tcW w:w="447" w:type="dxa"/>
            <w:hideMark/>
          </w:tcPr>
          <w:p w14:paraId="53F582A8" w14:textId="77777777" w:rsidR="00F872AB" w:rsidRPr="00F872AB" w:rsidRDefault="00F872AB" w:rsidP="00F872AB">
            <w:pPr>
              <w:rPr>
                <w:sz w:val="20"/>
                <w:szCs w:val="20"/>
              </w:rPr>
            </w:pPr>
            <w:r w:rsidRPr="00F872AB">
              <w:rPr>
                <w:sz w:val="20"/>
                <w:szCs w:val="20"/>
              </w:rPr>
              <w:t>22</w:t>
            </w:r>
          </w:p>
        </w:tc>
        <w:tc>
          <w:tcPr>
            <w:tcW w:w="1467" w:type="dxa"/>
            <w:hideMark/>
          </w:tcPr>
          <w:p w14:paraId="0CA24871" w14:textId="77777777" w:rsidR="00F872AB" w:rsidRPr="00F872AB" w:rsidRDefault="00F872AB" w:rsidP="00F872AB">
            <w:pPr>
              <w:rPr>
                <w:sz w:val="20"/>
                <w:szCs w:val="20"/>
              </w:rPr>
            </w:pPr>
            <w:r w:rsidRPr="00F872AB">
              <w:rPr>
                <w:sz w:val="20"/>
                <w:szCs w:val="20"/>
              </w:rPr>
              <w:t>Wydział Inwestycji Urząd Miasta Koszalin</w:t>
            </w:r>
          </w:p>
        </w:tc>
        <w:tc>
          <w:tcPr>
            <w:tcW w:w="1631" w:type="dxa"/>
            <w:hideMark/>
          </w:tcPr>
          <w:p w14:paraId="48C1CF9F" w14:textId="77777777" w:rsidR="00F872AB" w:rsidRPr="00F872AB" w:rsidRDefault="00F872AB" w:rsidP="00F872AB">
            <w:pPr>
              <w:rPr>
                <w:sz w:val="20"/>
                <w:szCs w:val="20"/>
              </w:rPr>
            </w:pPr>
            <w:r w:rsidRPr="00F872AB">
              <w:rPr>
                <w:sz w:val="20"/>
                <w:szCs w:val="20"/>
              </w:rPr>
              <w:t>ogólnie</w:t>
            </w:r>
          </w:p>
        </w:tc>
        <w:tc>
          <w:tcPr>
            <w:tcW w:w="3543" w:type="dxa"/>
            <w:hideMark/>
          </w:tcPr>
          <w:p w14:paraId="4E46E5EC" w14:textId="77777777" w:rsidR="00F872AB" w:rsidRPr="00F872AB" w:rsidRDefault="00F872AB" w:rsidP="00F872AB">
            <w:pPr>
              <w:rPr>
                <w:sz w:val="20"/>
                <w:szCs w:val="20"/>
              </w:rPr>
            </w:pPr>
            <w:r w:rsidRPr="00F872AB">
              <w:rPr>
                <w:sz w:val="20"/>
                <w:szCs w:val="20"/>
              </w:rPr>
              <w:t xml:space="preserve">słowo kongestia, którego znaczenie opisane w Słowniku Języka Polskiego nie bardzo pasuje w kontekście dokumentu </w:t>
            </w:r>
          </w:p>
        </w:tc>
        <w:tc>
          <w:tcPr>
            <w:tcW w:w="1417" w:type="dxa"/>
            <w:hideMark/>
          </w:tcPr>
          <w:p w14:paraId="10EF5C70" w14:textId="77777777" w:rsidR="00F872AB" w:rsidRPr="00F872AB" w:rsidRDefault="00F872AB" w:rsidP="00F872AB">
            <w:pPr>
              <w:rPr>
                <w:sz w:val="20"/>
                <w:szCs w:val="20"/>
              </w:rPr>
            </w:pPr>
            <w:r w:rsidRPr="00F872AB">
              <w:rPr>
                <w:sz w:val="20"/>
                <w:szCs w:val="20"/>
              </w:rPr>
              <w:t>częściowo uwzględniono</w:t>
            </w:r>
          </w:p>
        </w:tc>
        <w:tc>
          <w:tcPr>
            <w:tcW w:w="2552" w:type="dxa"/>
            <w:hideMark/>
          </w:tcPr>
          <w:p w14:paraId="49B9F606" w14:textId="77777777" w:rsidR="00F872AB" w:rsidRPr="00F872AB" w:rsidRDefault="00F872AB" w:rsidP="00F872AB">
            <w:pPr>
              <w:rPr>
                <w:sz w:val="20"/>
                <w:szCs w:val="20"/>
              </w:rPr>
            </w:pPr>
            <w:r w:rsidRPr="00F872AB">
              <w:rPr>
                <w:sz w:val="20"/>
                <w:szCs w:val="20"/>
              </w:rPr>
              <w:t>Uwaga subiektywna.</w:t>
            </w:r>
            <w:r w:rsidR="007B1A0B">
              <w:rPr>
                <w:sz w:val="20"/>
                <w:szCs w:val="20"/>
              </w:rPr>
              <w:t xml:space="preserve"> W </w:t>
            </w:r>
            <w:r w:rsidRPr="00F872AB">
              <w:rPr>
                <w:sz w:val="20"/>
                <w:szCs w:val="20"/>
              </w:rPr>
              <w:t>części przypadków zamieniono, w części pozostawiono bez zmian.</w:t>
            </w:r>
          </w:p>
        </w:tc>
      </w:tr>
      <w:tr w:rsidR="00F872AB" w:rsidRPr="00F872AB" w14:paraId="0EA83725" w14:textId="77777777" w:rsidTr="00D15BE5">
        <w:trPr>
          <w:trHeight w:val="1440"/>
        </w:trPr>
        <w:tc>
          <w:tcPr>
            <w:tcW w:w="447" w:type="dxa"/>
            <w:hideMark/>
          </w:tcPr>
          <w:p w14:paraId="336B5DA0" w14:textId="77777777" w:rsidR="00F872AB" w:rsidRPr="00F872AB" w:rsidRDefault="00F872AB" w:rsidP="00F872AB">
            <w:pPr>
              <w:rPr>
                <w:sz w:val="20"/>
                <w:szCs w:val="20"/>
              </w:rPr>
            </w:pPr>
            <w:r w:rsidRPr="00F872AB">
              <w:rPr>
                <w:sz w:val="20"/>
                <w:szCs w:val="20"/>
              </w:rPr>
              <w:t>23</w:t>
            </w:r>
          </w:p>
        </w:tc>
        <w:tc>
          <w:tcPr>
            <w:tcW w:w="1467" w:type="dxa"/>
            <w:hideMark/>
          </w:tcPr>
          <w:p w14:paraId="38F38A15" w14:textId="77777777" w:rsidR="00F872AB" w:rsidRPr="00F872AB" w:rsidRDefault="00F872AB" w:rsidP="00F872AB">
            <w:pPr>
              <w:rPr>
                <w:sz w:val="20"/>
                <w:szCs w:val="20"/>
              </w:rPr>
            </w:pPr>
            <w:r w:rsidRPr="00F872AB">
              <w:rPr>
                <w:sz w:val="20"/>
                <w:szCs w:val="20"/>
              </w:rPr>
              <w:t>Wydział Inwestycji Urząd Miasta Koszalin</w:t>
            </w:r>
          </w:p>
        </w:tc>
        <w:tc>
          <w:tcPr>
            <w:tcW w:w="1631" w:type="dxa"/>
            <w:hideMark/>
          </w:tcPr>
          <w:p w14:paraId="720521FD" w14:textId="77777777" w:rsidR="00F872AB" w:rsidRPr="00F872AB" w:rsidRDefault="00F872AB" w:rsidP="00F872AB">
            <w:pPr>
              <w:rPr>
                <w:sz w:val="20"/>
                <w:szCs w:val="20"/>
              </w:rPr>
            </w:pPr>
            <w:r w:rsidRPr="00F872AB">
              <w:rPr>
                <w:sz w:val="20"/>
                <w:szCs w:val="20"/>
              </w:rPr>
              <w:t>ogólnie</w:t>
            </w:r>
          </w:p>
        </w:tc>
        <w:tc>
          <w:tcPr>
            <w:tcW w:w="3543" w:type="dxa"/>
            <w:hideMark/>
          </w:tcPr>
          <w:p w14:paraId="49F5E95C" w14:textId="77777777" w:rsidR="00F872AB" w:rsidRPr="00F872AB" w:rsidRDefault="00F872AB" w:rsidP="00F872AB">
            <w:pPr>
              <w:rPr>
                <w:sz w:val="20"/>
                <w:szCs w:val="20"/>
              </w:rPr>
            </w:pPr>
            <w:r w:rsidRPr="00F872AB">
              <w:rPr>
                <w:sz w:val="20"/>
                <w:szCs w:val="20"/>
              </w:rPr>
              <w:t xml:space="preserve">błędy interpunkcyjne – brak przecinków w wielu miejscach oraz nieprawidłowy zapis połączenia mimo że (zgodnie z zasadami pisowni polskiej takiego połączenia nie rozdziela się przecinkiem: </w:t>
            </w:r>
          </w:p>
        </w:tc>
        <w:tc>
          <w:tcPr>
            <w:tcW w:w="1417" w:type="dxa"/>
            <w:hideMark/>
          </w:tcPr>
          <w:p w14:paraId="7A065166" w14:textId="77777777" w:rsidR="00F872AB" w:rsidRPr="00F872AB" w:rsidRDefault="00F872AB" w:rsidP="00F872AB">
            <w:pPr>
              <w:rPr>
                <w:sz w:val="20"/>
                <w:szCs w:val="20"/>
              </w:rPr>
            </w:pPr>
            <w:r w:rsidRPr="00F872AB">
              <w:rPr>
                <w:sz w:val="20"/>
                <w:szCs w:val="20"/>
              </w:rPr>
              <w:t>uwzględniono</w:t>
            </w:r>
          </w:p>
        </w:tc>
        <w:tc>
          <w:tcPr>
            <w:tcW w:w="2552" w:type="dxa"/>
            <w:hideMark/>
          </w:tcPr>
          <w:p w14:paraId="5F6DB43B" w14:textId="77777777" w:rsidR="00F872AB" w:rsidRPr="00F872AB" w:rsidRDefault="00F872AB" w:rsidP="00F872AB">
            <w:pPr>
              <w:rPr>
                <w:sz w:val="20"/>
                <w:szCs w:val="20"/>
              </w:rPr>
            </w:pPr>
            <w:r w:rsidRPr="00F872AB">
              <w:rPr>
                <w:sz w:val="20"/>
                <w:szCs w:val="20"/>
              </w:rPr>
              <w:t> </w:t>
            </w:r>
          </w:p>
        </w:tc>
      </w:tr>
      <w:tr w:rsidR="00F872AB" w:rsidRPr="00F872AB" w14:paraId="4CF7D777" w14:textId="77777777" w:rsidTr="00D15BE5">
        <w:trPr>
          <w:trHeight w:val="855"/>
        </w:trPr>
        <w:tc>
          <w:tcPr>
            <w:tcW w:w="447" w:type="dxa"/>
            <w:hideMark/>
          </w:tcPr>
          <w:p w14:paraId="665835A5" w14:textId="77777777" w:rsidR="00F872AB" w:rsidRPr="00F872AB" w:rsidRDefault="00F872AB" w:rsidP="00F872AB">
            <w:pPr>
              <w:rPr>
                <w:sz w:val="20"/>
                <w:szCs w:val="20"/>
              </w:rPr>
            </w:pPr>
            <w:r w:rsidRPr="00F872AB">
              <w:rPr>
                <w:sz w:val="20"/>
                <w:szCs w:val="20"/>
              </w:rPr>
              <w:lastRenderedPageBreak/>
              <w:t>24</w:t>
            </w:r>
          </w:p>
        </w:tc>
        <w:tc>
          <w:tcPr>
            <w:tcW w:w="1467" w:type="dxa"/>
            <w:hideMark/>
          </w:tcPr>
          <w:p w14:paraId="610EE56A" w14:textId="77777777" w:rsidR="00F872AB" w:rsidRPr="00F872AB" w:rsidRDefault="00F872AB" w:rsidP="00F872AB">
            <w:pPr>
              <w:rPr>
                <w:sz w:val="20"/>
                <w:szCs w:val="20"/>
              </w:rPr>
            </w:pPr>
            <w:r w:rsidRPr="00F872AB">
              <w:rPr>
                <w:sz w:val="20"/>
                <w:szCs w:val="20"/>
              </w:rPr>
              <w:t>Wydział Inwestycji Urząd Miasta Koszalin</w:t>
            </w:r>
          </w:p>
        </w:tc>
        <w:tc>
          <w:tcPr>
            <w:tcW w:w="1631" w:type="dxa"/>
            <w:hideMark/>
          </w:tcPr>
          <w:p w14:paraId="1383F19F" w14:textId="77777777" w:rsidR="00F872AB" w:rsidRPr="00F872AB" w:rsidRDefault="00F872AB" w:rsidP="00F872AB">
            <w:pPr>
              <w:rPr>
                <w:sz w:val="20"/>
                <w:szCs w:val="20"/>
              </w:rPr>
            </w:pPr>
            <w:r w:rsidRPr="00F872AB">
              <w:rPr>
                <w:sz w:val="20"/>
                <w:szCs w:val="20"/>
              </w:rPr>
              <w:t>ogólnie</w:t>
            </w:r>
          </w:p>
        </w:tc>
        <w:tc>
          <w:tcPr>
            <w:tcW w:w="3543" w:type="dxa"/>
            <w:hideMark/>
          </w:tcPr>
          <w:p w14:paraId="47D919A2" w14:textId="77777777" w:rsidR="00F872AB" w:rsidRPr="00F872AB" w:rsidRDefault="00F872AB" w:rsidP="00F872AB">
            <w:pPr>
              <w:rPr>
                <w:sz w:val="20"/>
                <w:szCs w:val="20"/>
              </w:rPr>
            </w:pPr>
            <w:r w:rsidRPr="00F872AB">
              <w:rPr>
                <w:sz w:val="20"/>
                <w:szCs w:val="20"/>
              </w:rPr>
              <w:t>błędy ortograficzne (w wielu wyrazach brakuje liter)</w:t>
            </w:r>
          </w:p>
        </w:tc>
        <w:tc>
          <w:tcPr>
            <w:tcW w:w="1417" w:type="dxa"/>
            <w:hideMark/>
          </w:tcPr>
          <w:p w14:paraId="6EB93085" w14:textId="77777777" w:rsidR="00F872AB" w:rsidRPr="00F872AB" w:rsidRDefault="00F872AB" w:rsidP="00F872AB">
            <w:pPr>
              <w:rPr>
                <w:sz w:val="20"/>
                <w:szCs w:val="20"/>
              </w:rPr>
            </w:pPr>
            <w:r w:rsidRPr="00F872AB">
              <w:rPr>
                <w:sz w:val="20"/>
                <w:szCs w:val="20"/>
              </w:rPr>
              <w:t>uwzględniono</w:t>
            </w:r>
          </w:p>
        </w:tc>
        <w:tc>
          <w:tcPr>
            <w:tcW w:w="2552" w:type="dxa"/>
            <w:hideMark/>
          </w:tcPr>
          <w:p w14:paraId="518741E5" w14:textId="77777777" w:rsidR="00F872AB" w:rsidRPr="00F872AB" w:rsidRDefault="00F872AB" w:rsidP="00F872AB">
            <w:pPr>
              <w:rPr>
                <w:sz w:val="20"/>
                <w:szCs w:val="20"/>
              </w:rPr>
            </w:pPr>
            <w:r w:rsidRPr="00F872AB">
              <w:rPr>
                <w:sz w:val="20"/>
                <w:szCs w:val="20"/>
              </w:rPr>
              <w:t> </w:t>
            </w:r>
          </w:p>
        </w:tc>
      </w:tr>
      <w:tr w:rsidR="00F872AB" w:rsidRPr="00F872AB" w14:paraId="539B3438" w14:textId="77777777" w:rsidTr="00D15BE5">
        <w:trPr>
          <w:trHeight w:val="765"/>
        </w:trPr>
        <w:tc>
          <w:tcPr>
            <w:tcW w:w="447" w:type="dxa"/>
            <w:hideMark/>
          </w:tcPr>
          <w:p w14:paraId="5B11D1F0" w14:textId="77777777" w:rsidR="00F872AB" w:rsidRPr="00F872AB" w:rsidRDefault="00F872AB" w:rsidP="00F872AB">
            <w:pPr>
              <w:rPr>
                <w:sz w:val="20"/>
                <w:szCs w:val="20"/>
              </w:rPr>
            </w:pPr>
            <w:r w:rsidRPr="00F872AB">
              <w:rPr>
                <w:sz w:val="20"/>
                <w:szCs w:val="20"/>
              </w:rPr>
              <w:t>25</w:t>
            </w:r>
          </w:p>
        </w:tc>
        <w:tc>
          <w:tcPr>
            <w:tcW w:w="1467" w:type="dxa"/>
            <w:hideMark/>
          </w:tcPr>
          <w:p w14:paraId="55AFB8A1" w14:textId="77777777" w:rsidR="00F872AB" w:rsidRPr="00F872AB" w:rsidRDefault="00F872AB" w:rsidP="00F872AB">
            <w:pPr>
              <w:rPr>
                <w:sz w:val="20"/>
                <w:szCs w:val="20"/>
              </w:rPr>
            </w:pPr>
            <w:r w:rsidRPr="00F872AB">
              <w:rPr>
                <w:sz w:val="20"/>
                <w:szCs w:val="20"/>
              </w:rPr>
              <w:t>Wydział Inwestycji Urząd Miasta Koszalin</w:t>
            </w:r>
          </w:p>
        </w:tc>
        <w:tc>
          <w:tcPr>
            <w:tcW w:w="1631" w:type="dxa"/>
            <w:hideMark/>
          </w:tcPr>
          <w:p w14:paraId="514AED87" w14:textId="77777777" w:rsidR="00F872AB" w:rsidRPr="00F872AB" w:rsidRDefault="00F872AB" w:rsidP="00F872AB">
            <w:pPr>
              <w:rPr>
                <w:sz w:val="20"/>
                <w:szCs w:val="20"/>
              </w:rPr>
            </w:pPr>
            <w:r w:rsidRPr="00F872AB">
              <w:rPr>
                <w:sz w:val="20"/>
                <w:szCs w:val="20"/>
              </w:rPr>
              <w:t>ogólnie</w:t>
            </w:r>
          </w:p>
        </w:tc>
        <w:tc>
          <w:tcPr>
            <w:tcW w:w="3543" w:type="dxa"/>
            <w:hideMark/>
          </w:tcPr>
          <w:p w14:paraId="4287233E" w14:textId="77777777" w:rsidR="00F872AB" w:rsidRPr="00F872AB" w:rsidRDefault="00F872AB" w:rsidP="00F872AB">
            <w:pPr>
              <w:rPr>
                <w:sz w:val="20"/>
                <w:szCs w:val="20"/>
              </w:rPr>
            </w:pPr>
            <w:r w:rsidRPr="00F872AB">
              <w:rPr>
                <w:sz w:val="20"/>
                <w:szCs w:val="20"/>
              </w:rPr>
              <w:t>błędy w odmianie wyrazów, powtórzenia, braki w opisach tabel i wykresów</w:t>
            </w:r>
          </w:p>
        </w:tc>
        <w:tc>
          <w:tcPr>
            <w:tcW w:w="1417" w:type="dxa"/>
            <w:hideMark/>
          </w:tcPr>
          <w:p w14:paraId="555FDB23" w14:textId="77777777" w:rsidR="00F872AB" w:rsidRPr="00F872AB" w:rsidRDefault="00F872AB" w:rsidP="00F872AB">
            <w:pPr>
              <w:rPr>
                <w:sz w:val="20"/>
                <w:szCs w:val="20"/>
              </w:rPr>
            </w:pPr>
            <w:r w:rsidRPr="00F872AB">
              <w:rPr>
                <w:sz w:val="20"/>
                <w:szCs w:val="20"/>
              </w:rPr>
              <w:t>uwzględniono</w:t>
            </w:r>
          </w:p>
        </w:tc>
        <w:tc>
          <w:tcPr>
            <w:tcW w:w="2552" w:type="dxa"/>
            <w:hideMark/>
          </w:tcPr>
          <w:p w14:paraId="5966B0D8" w14:textId="77777777" w:rsidR="00F872AB" w:rsidRPr="00F872AB" w:rsidRDefault="00F872AB" w:rsidP="00F872AB">
            <w:pPr>
              <w:rPr>
                <w:sz w:val="20"/>
                <w:szCs w:val="20"/>
              </w:rPr>
            </w:pPr>
            <w:r w:rsidRPr="00F872AB">
              <w:rPr>
                <w:sz w:val="20"/>
                <w:szCs w:val="20"/>
              </w:rPr>
              <w:t> </w:t>
            </w:r>
          </w:p>
        </w:tc>
      </w:tr>
      <w:tr w:rsidR="00F872AB" w:rsidRPr="00F872AB" w14:paraId="045743AA" w14:textId="77777777" w:rsidTr="00D15BE5">
        <w:trPr>
          <w:trHeight w:val="1275"/>
        </w:trPr>
        <w:tc>
          <w:tcPr>
            <w:tcW w:w="447" w:type="dxa"/>
            <w:hideMark/>
          </w:tcPr>
          <w:p w14:paraId="042F3BD0" w14:textId="77777777" w:rsidR="00F872AB" w:rsidRPr="00F872AB" w:rsidRDefault="00F872AB" w:rsidP="00F872AB">
            <w:pPr>
              <w:rPr>
                <w:sz w:val="20"/>
                <w:szCs w:val="20"/>
              </w:rPr>
            </w:pPr>
            <w:r w:rsidRPr="00F872AB">
              <w:rPr>
                <w:sz w:val="20"/>
                <w:szCs w:val="20"/>
              </w:rPr>
              <w:t>26</w:t>
            </w:r>
          </w:p>
        </w:tc>
        <w:tc>
          <w:tcPr>
            <w:tcW w:w="1467" w:type="dxa"/>
            <w:hideMark/>
          </w:tcPr>
          <w:p w14:paraId="23164A85" w14:textId="77777777" w:rsidR="00F872AB" w:rsidRPr="00F872AB" w:rsidRDefault="00F872AB" w:rsidP="00F872AB">
            <w:pPr>
              <w:rPr>
                <w:sz w:val="20"/>
                <w:szCs w:val="20"/>
              </w:rPr>
            </w:pPr>
            <w:r w:rsidRPr="00F872AB">
              <w:rPr>
                <w:sz w:val="20"/>
                <w:szCs w:val="20"/>
              </w:rPr>
              <w:t>Wydział Inwestycji Urząd Miasta Koszalin</w:t>
            </w:r>
          </w:p>
        </w:tc>
        <w:tc>
          <w:tcPr>
            <w:tcW w:w="1631" w:type="dxa"/>
            <w:hideMark/>
          </w:tcPr>
          <w:p w14:paraId="29358D62" w14:textId="77777777" w:rsidR="00F872AB" w:rsidRPr="00F872AB" w:rsidRDefault="00F872AB" w:rsidP="00F872AB">
            <w:pPr>
              <w:rPr>
                <w:sz w:val="20"/>
                <w:szCs w:val="20"/>
              </w:rPr>
            </w:pPr>
            <w:r w:rsidRPr="00F872AB">
              <w:rPr>
                <w:sz w:val="20"/>
                <w:szCs w:val="20"/>
              </w:rPr>
              <w:t>ogólnie</w:t>
            </w:r>
          </w:p>
        </w:tc>
        <w:tc>
          <w:tcPr>
            <w:tcW w:w="3543" w:type="dxa"/>
            <w:hideMark/>
          </w:tcPr>
          <w:p w14:paraId="067DC3DE" w14:textId="77777777" w:rsidR="00F872AB" w:rsidRPr="00F872AB" w:rsidRDefault="00F872AB" w:rsidP="00F872AB">
            <w:pPr>
              <w:rPr>
                <w:sz w:val="20"/>
                <w:szCs w:val="20"/>
              </w:rPr>
            </w:pPr>
            <w:r w:rsidRPr="00F872AB">
              <w:rPr>
                <w:sz w:val="20"/>
                <w:szCs w:val="20"/>
              </w:rPr>
              <w:t>Dokument jest sformułowany niestarannie, zawiera dużo błędów rzeczowych i gramatycznych. Od około połowy dokumentu widać wyraźnie, iż był on tworzony w dużym pośpiechu.</w:t>
            </w:r>
          </w:p>
        </w:tc>
        <w:tc>
          <w:tcPr>
            <w:tcW w:w="1417" w:type="dxa"/>
            <w:hideMark/>
          </w:tcPr>
          <w:p w14:paraId="21CFD845" w14:textId="77777777" w:rsidR="00F872AB" w:rsidRPr="00F872AB" w:rsidRDefault="00F872AB" w:rsidP="00F872AB">
            <w:pPr>
              <w:rPr>
                <w:sz w:val="20"/>
                <w:szCs w:val="20"/>
              </w:rPr>
            </w:pPr>
            <w:r w:rsidRPr="00F872AB">
              <w:rPr>
                <w:sz w:val="20"/>
                <w:szCs w:val="20"/>
              </w:rPr>
              <w:t>uwzględniono</w:t>
            </w:r>
          </w:p>
        </w:tc>
        <w:tc>
          <w:tcPr>
            <w:tcW w:w="2552" w:type="dxa"/>
            <w:hideMark/>
          </w:tcPr>
          <w:p w14:paraId="3DA88085" w14:textId="77777777" w:rsidR="00F872AB" w:rsidRPr="00F872AB" w:rsidRDefault="00F872AB" w:rsidP="00F872AB">
            <w:pPr>
              <w:rPr>
                <w:sz w:val="20"/>
                <w:szCs w:val="20"/>
              </w:rPr>
            </w:pPr>
            <w:r w:rsidRPr="00F872AB">
              <w:rPr>
                <w:sz w:val="20"/>
                <w:szCs w:val="20"/>
              </w:rPr>
              <w:t> </w:t>
            </w:r>
          </w:p>
        </w:tc>
      </w:tr>
      <w:tr w:rsidR="00F872AB" w:rsidRPr="00F872AB" w14:paraId="08B0E94E" w14:textId="77777777" w:rsidTr="00D15BE5">
        <w:trPr>
          <w:trHeight w:val="1020"/>
        </w:trPr>
        <w:tc>
          <w:tcPr>
            <w:tcW w:w="447" w:type="dxa"/>
            <w:hideMark/>
          </w:tcPr>
          <w:p w14:paraId="22CB7FF7" w14:textId="77777777" w:rsidR="00F872AB" w:rsidRPr="00F872AB" w:rsidRDefault="00F872AB" w:rsidP="00F872AB">
            <w:pPr>
              <w:rPr>
                <w:sz w:val="20"/>
                <w:szCs w:val="20"/>
              </w:rPr>
            </w:pPr>
            <w:r w:rsidRPr="00F872AB">
              <w:rPr>
                <w:sz w:val="20"/>
                <w:szCs w:val="20"/>
              </w:rPr>
              <w:t>27</w:t>
            </w:r>
          </w:p>
        </w:tc>
        <w:tc>
          <w:tcPr>
            <w:tcW w:w="1467" w:type="dxa"/>
            <w:hideMark/>
          </w:tcPr>
          <w:p w14:paraId="73F8EAD6" w14:textId="77777777" w:rsidR="00F872AB" w:rsidRPr="00F872AB" w:rsidRDefault="00F872AB" w:rsidP="00F872AB">
            <w:pPr>
              <w:rPr>
                <w:sz w:val="20"/>
                <w:szCs w:val="20"/>
              </w:rPr>
            </w:pPr>
            <w:r w:rsidRPr="00F872AB">
              <w:rPr>
                <w:sz w:val="20"/>
                <w:szCs w:val="20"/>
              </w:rPr>
              <w:t>Wydział Inwestycji Urząd Miasta Koszalin</w:t>
            </w:r>
          </w:p>
        </w:tc>
        <w:tc>
          <w:tcPr>
            <w:tcW w:w="1631" w:type="dxa"/>
            <w:hideMark/>
          </w:tcPr>
          <w:p w14:paraId="2F561837" w14:textId="77777777" w:rsidR="00F872AB" w:rsidRPr="00F872AB" w:rsidRDefault="00F872AB" w:rsidP="00F872AB">
            <w:pPr>
              <w:rPr>
                <w:sz w:val="20"/>
                <w:szCs w:val="20"/>
              </w:rPr>
            </w:pPr>
            <w:r w:rsidRPr="00F872AB">
              <w:rPr>
                <w:sz w:val="20"/>
                <w:szCs w:val="20"/>
              </w:rPr>
              <w:t>ogólnie</w:t>
            </w:r>
          </w:p>
        </w:tc>
        <w:tc>
          <w:tcPr>
            <w:tcW w:w="3543" w:type="dxa"/>
            <w:hideMark/>
          </w:tcPr>
          <w:p w14:paraId="14EBD538" w14:textId="77777777" w:rsidR="00F872AB" w:rsidRPr="00F872AB" w:rsidRDefault="00F872AB" w:rsidP="00F872AB">
            <w:pPr>
              <w:rPr>
                <w:sz w:val="20"/>
                <w:szCs w:val="20"/>
              </w:rPr>
            </w:pPr>
            <w:r w:rsidRPr="00F872AB">
              <w:rPr>
                <w:sz w:val="20"/>
                <w:szCs w:val="20"/>
              </w:rPr>
              <w:t>przekręcone nazwy własne (np.: Gmina Miejska Koszalin zamiast Gmina Miasto Koszalin, Energia Operator S.A. zamiast ENERGA Operator S.A., Strzyżewice zamiast Strzeżenice);</w:t>
            </w:r>
          </w:p>
        </w:tc>
        <w:tc>
          <w:tcPr>
            <w:tcW w:w="1417" w:type="dxa"/>
            <w:hideMark/>
          </w:tcPr>
          <w:p w14:paraId="365F73A6" w14:textId="77777777" w:rsidR="00F872AB" w:rsidRPr="00F872AB" w:rsidRDefault="00F872AB" w:rsidP="00F872AB">
            <w:pPr>
              <w:rPr>
                <w:sz w:val="20"/>
                <w:szCs w:val="20"/>
              </w:rPr>
            </w:pPr>
            <w:r w:rsidRPr="00F872AB">
              <w:rPr>
                <w:sz w:val="20"/>
                <w:szCs w:val="20"/>
              </w:rPr>
              <w:t>uwzględniono</w:t>
            </w:r>
          </w:p>
        </w:tc>
        <w:tc>
          <w:tcPr>
            <w:tcW w:w="2552" w:type="dxa"/>
            <w:hideMark/>
          </w:tcPr>
          <w:p w14:paraId="06E48AE3" w14:textId="77777777" w:rsidR="00F872AB" w:rsidRPr="00F872AB" w:rsidRDefault="00F872AB" w:rsidP="00F872AB">
            <w:pPr>
              <w:rPr>
                <w:sz w:val="20"/>
                <w:szCs w:val="20"/>
              </w:rPr>
            </w:pPr>
            <w:r w:rsidRPr="00F872AB">
              <w:rPr>
                <w:sz w:val="20"/>
                <w:szCs w:val="20"/>
              </w:rPr>
              <w:t> </w:t>
            </w:r>
          </w:p>
        </w:tc>
      </w:tr>
      <w:tr w:rsidR="00F872AB" w:rsidRPr="00F872AB" w14:paraId="50C3C648" w14:textId="77777777" w:rsidTr="00D15BE5">
        <w:trPr>
          <w:trHeight w:val="795"/>
        </w:trPr>
        <w:tc>
          <w:tcPr>
            <w:tcW w:w="447" w:type="dxa"/>
            <w:hideMark/>
          </w:tcPr>
          <w:p w14:paraId="05F309B7" w14:textId="77777777" w:rsidR="00F872AB" w:rsidRPr="00F872AB" w:rsidRDefault="00F872AB" w:rsidP="00F872AB">
            <w:pPr>
              <w:rPr>
                <w:sz w:val="20"/>
                <w:szCs w:val="20"/>
              </w:rPr>
            </w:pPr>
            <w:r w:rsidRPr="00F872AB">
              <w:rPr>
                <w:sz w:val="20"/>
                <w:szCs w:val="20"/>
              </w:rPr>
              <w:t>28</w:t>
            </w:r>
          </w:p>
        </w:tc>
        <w:tc>
          <w:tcPr>
            <w:tcW w:w="1467" w:type="dxa"/>
            <w:hideMark/>
          </w:tcPr>
          <w:p w14:paraId="57C863AE" w14:textId="77777777" w:rsidR="00F872AB" w:rsidRPr="00F872AB" w:rsidRDefault="00F872AB" w:rsidP="00F872AB">
            <w:pPr>
              <w:rPr>
                <w:sz w:val="20"/>
                <w:szCs w:val="20"/>
              </w:rPr>
            </w:pPr>
            <w:r w:rsidRPr="00F872AB">
              <w:rPr>
                <w:sz w:val="20"/>
                <w:szCs w:val="20"/>
              </w:rPr>
              <w:t>Gmina Polanów</w:t>
            </w:r>
          </w:p>
        </w:tc>
        <w:tc>
          <w:tcPr>
            <w:tcW w:w="1631" w:type="dxa"/>
            <w:hideMark/>
          </w:tcPr>
          <w:p w14:paraId="3DA4FEE0" w14:textId="77777777" w:rsidR="00F872AB" w:rsidRPr="00F872AB" w:rsidRDefault="00F872AB" w:rsidP="00F872AB">
            <w:pPr>
              <w:rPr>
                <w:sz w:val="20"/>
                <w:szCs w:val="20"/>
              </w:rPr>
            </w:pPr>
            <w:r w:rsidRPr="00F872AB">
              <w:rPr>
                <w:sz w:val="20"/>
                <w:szCs w:val="20"/>
              </w:rPr>
              <w:t xml:space="preserve">str. 15, rozdz. 2.1.1., </w:t>
            </w:r>
          </w:p>
        </w:tc>
        <w:tc>
          <w:tcPr>
            <w:tcW w:w="3543" w:type="dxa"/>
            <w:hideMark/>
          </w:tcPr>
          <w:p w14:paraId="7DD2AA18" w14:textId="77777777" w:rsidR="00F872AB" w:rsidRPr="00F872AB" w:rsidRDefault="00F872AB" w:rsidP="00F872AB">
            <w:pPr>
              <w:rPr>
                <w:sz w:val="20"/>
                <w:szCs w:val="20"/>
              </w:rPr>
            </w:pPr>
            <w:r w:rsidRPr="00F872AB">
              <w:rPr>
                <w:sz w:val="20"/>
                <w:szCs w:val="20"/>
              </w:rPr>
              <w:t>Punkt 2 – porozumienie z dnia 28 marca 2014., grudnia 2013 - Wpisać daty zawarcia porozumienia oraz aneksów.</w:t>
            </w:r>
          </w:p>
        </w:tc>
        <w:tc>
          <w:tcPr>
            <w:tcW w:w="1417" w:type="dxa"/>
            <w:hideMark/>
          </w:tcPr>
          <w:p w14:paraId="15D448F1" w14:textId="77777777" w:rsidR="00F872AB" w:rsidRPr="00F872AB" w:rsidRDefault="00F872AB" w:rsidP="00F872AB">
            <w:pPr>
              <w:rPr>
                <w:sz w:val="20"/>
                <w:szCs w:val="20"/>
              </w:rPr>
            </w:pPr>
            <w:r w:rsidRPr="00F872AB">
              <w:rPr>
                <w:sz w:val="20"/>
                <w:szCs w:val="20"/>
              </w:rPr>
              <w:t>uwzględniono</w:t>
            </w:r>
          </w:p>
        </w:tc>
        <w:tc>
          <w:tcPr>
            <w:tcW w:w="2552" w:type="dxa"/>
            <w:hideMark/>
          </w:tcPr>
          <w:p w14:paraId="0BFF0086" w14:textId="77777777" w:rsidR="00F872AB" w:rsidRPr="00F872AB" w:rsidRDefault="00F872AB" w:rsidP="00F872AB">
            <w:pPr>
              <w:rPr>
                <w:sz w:val="20"/>
                <w:szCs w:val="20"/>
              </w:rPr>
            </w:pPr>
            <w:r w:rsidRPr="00F872AB">
              <w:rPr>
                <w:sz w:val="20"/>
                <w:szCs w:val="20"/>
              </w:rPr>
              <w:t xml:space="preserve">Zgodnie z uwagami Urzędu Marszałkowskiego zrezygnowano z części dot. delimitacji w pierwotnym kształcie </w:t>
            </w:r>
          </w:p>
        </w:tc>
      </w:tr>
      <w:tr w:rsidR="00F872AB" w:rsidRPr="00F872AB" w14:paraId="0F5AEFCB" w14:textId="77777777" w:rsidTr="00D15BE5">
        <w:trPr>
          <w:trHeight w:val="795"/>
        </w:trPr>
        <w:tc>
          <w:tcPr>
            <w:tcW w:w="447" w:type="dxa"/>
            <w:hideMark/>
          </w:tcPr>
          <w:p w14:paraId="019A9B71" w14:textId="77777777" w:rsidR="00F872AB" w:rsidRPr="00F872AB" w:rsidRDefault="00F872AB" w:rsidP="00F872AB">
            <w:pPr>
              <w:rPr>
                <w:sz w:val="20"/>
                <w:szCs w:val="20"/>
              </w:rPr>
            </w:pPr>
            <w:r w:rsidRPr="00F872AB">
              <w:rPr>
                <w:sz w:val="20"/>
                <w:szCs w:val="20"/>
              </w:rPr>
              <w:t>29</w:t>
            </w:r>
          </w:p>
        </w:tc>
        <w:tc>
          <w:tcPr>
            <w:tcW w:w="1467" w:type="dxa"/>
            <w:hideMark/>
          </w:tcPr>
          <w:p w14:paraId="2349E504" w14:textId="77777777" w:rsidR="00F872AB" w:rsidRPr="00F872AB" w:rsidRDefault="00F872AB" w:rsidP="00F872AB">
            <w:pPr>
              <w:rPr>
                <w:sz w:val="20"/>
                <w:szCs w:val="20"/>
              </w:rPr>
            </w:pPr>
            <w:r w:rsidRPr="00F872AB">
              <w:rPr>
                <w:sz w:val="20"/>
                <w:szCs w:val="20"/>
              </w:rPr>
              <w:t>Gmina Polanów</w:t>
            </w:r>
          </w:p>
        </w:tc>
        <w:tc>
          <w:tcPr>
            <w:tcW w:w="1631" w:type="dxa"/>
            <w:hideMark/>
          </w:tcPr>
          <w:p w14:paraId="64E38F50" w14:textId="77777777" w:rsidR="00F872AB" w:rsidRPr="00F872AB" w:rsidRDefault="00F872AB" w:rsidP="00F872AB">
            <w:pPr>
              <w:rPr>
                <w:sz w:val="20"/>
                <w:szCs w:val="20"/>
              </w:rPr>
            </w:pPr>
            <w:r w:rsidRPr="00F872AB">
              <w:rPr>
                <w:sz w:val="20"/>
                <w:szCs w:val="20"/>
              </w:rPr>
              <w:t>str. 17, Rycina 4</w:t>
            </w:r>
          </w:p>
        </w:tc>
        <w:tc>
          <w:tcPr>
            <w:tcW w:w="3543" w:type="dxa"/>
            <w:hideMark/>
          </w:tcPr>
          <w:p w14:paraId="08FDD2A2" w14:textId="77777777" w:rsidR="00F872AB" w:rsidRPr="00F872AB" w:rsidRDefault="00F872AB" w:rsidP="00F872AB">
            <w:pPr>
              <w:rPr>
                <w:sz w:val="20"/>
                <w:szCs w:val="20"/>
              </w:rPr>
            </w:pPr>
            <w:r w:rsidRPr="00F872AB">
              <w:rPr>
                <w:sz w:val="20"/>
                <w:szCs w:val="20"/>
              </w:rPr>
              <w:t>Proszę o ponowne, poprawne wklejenie ryciny i dodanie legendy</w:t>
            </w:r>
          </w:p>
        </w:tc>
        <w:tc>
          <w:tcPr>
            <w:tcW w:w="1417" w:type="dxa"/>
            <w:hideMark/>
          </w:tcPr>
          <w:p w14:paraId="0C86557D" w14:textId="77777777" w:rsidR="00F872AB" w:rsidRPr="00F872AB" w:rsidRDefault="00F872AB" w:rsidP="00F872AB">
            <w:pPr>
              <w:rPr>
                <w:sz w:val="20"/>
                <w:szCs w:val="20"/>
              </w:rPr>
            </w:pPr>
            <w:r w:rsidRPr="00F872AB">
              <w:rPr>
                <w:sz w:val="20"/>
                <w:szCs w:val="20"/>
              </w:rPr>
              <w:t>uwzględniono</w:t>
            </w:r>
          </w:p>
        </w:tc>
        <w:tc>
          <w:tcPr>
            <w:tcW w:w="2552" w:type="dxa"/>
            <w:hideMark/>
          </w:tcPr>
          <w:p w14:paraId="188A5E93" w14:textId="77777777" w:rsidR="00F872AB" w:rsidRPr="00F872AB" w:rsidRDefault="00F872AB" w:rsidP="00F872AB">
            <w:pPr>
              <w:rPr>
                <w:sz w:val="20"/>
                <w:szCs w:val="20"/>
              </w:rPr>
            </w:pPr>
            <w:r w:rsidRPr="00F872AB">
              <w:rPr>
                <w:sz w:val="20"/>
                <w:szCs w:val="20"/>
              </w:rPr>
              <w:t xml:space="preserve">Zgodnie z uwagami Urzędu Marszałkowskiego zrezygnowano z części dot. delimitacji w pierwotnym kształcie </w:t>
            </w:r>
          </w:p>
        </w:tc>
      </w:tr>
      <w:tr w:rsidR="00F872AB" w:rsidRPr="00F872AB" w14:paraId="7A797A8F" w14:textId="77777777" w:rsidTr="00D15BE5">
        <w:trPr>
          <w:trHeight w:val="2340"/>
        </w:trPr>
        <w:tc>
          <w:tcPr>
            <w:tcW w:w="447" w:type="dxa"/>
            <w:hideMark/>
          </w:tcPr>
          <w:p w14:paraId="2EADEFAD" w14:textId="77777777" w:rsidR="00F872AB" w:rsidRPr="00F872AB" w:rsidRDefault="00F872AB" w:rsidP="00F872AB">
            <w:pPr>
              <w:rPr>
                <w:sz w:val="20"/>
                <w:szCs w:val="20"/>
              </w:rPr>
            </w:pPr>
            <w:r w:rsidRPr="00F872AB">
              <w:rPr>
                <w:sz w:val="20"/>
                <w:szCs w:val="20"/>
              </w:rPr>
              <w:t>30</w:t>
            </w:r>
          </w:p>
        </w:tc>
        <w:tc>
          <w:tcPr>
            <w:tcW w:w="1467" w:type="dxa"/>
            <w:hideMark/>
          </w:tcPr>
          <w:p w14:paraId="61D08AC6" w14:textId="77777777" w:rsidR="00F872AB" w:rsidRPr="00F872AB" w:rsidRDefault="00F872AB" w:rsidP="00F872AB">
            <w:pPr>
              <w:rPr>
                <w:sz w:val="20"/>
                <w:szCs w:val="20"/>
              </w:rPr>
            </w:pPr>
            <w:r w:rsidRPr="00F872AB">
              <w:rPr>
                <w:sz w:val="20"/>
                <w:szCs w:val="20"/>
              </w:rPr>
              <w:t>Gmina Polanów</w:t>
            </w:r>
          </w:p>
        </w:tc>
        <w:tc>
          <w:tcPr>
            <w:tcW w:w="1631" w:type="dxa"/>
            <w:hideMark/>
          </w:tcPr>
          <w:p w14:paraId="1868C059" w14:textId="77777777" w:rsidR="00F872AB" w:rsidRPr="00F872AB" w:rsidRDefault="00F872AB" w:rsidP="00F872AB">
            <w:pPr>
              <w:rPr>
                <w:sz w:val="20"/>
                <w:szCs w:val="20"/>
              </w:rPr>
            </w:pPr>
            <w:r w:rsidRPr="00F872AB">
              <w:rPr>
                <w:sz w:val="20"/>
                <w:szCs w:val="20"/>
              </w:rPr>
              <w:t>str. 43, rozdz. 2.1.4, Opis dotyczący Gminy Polanów – najniższa sumaryczna punktacja</w:t>
            </w:r>
          </w:p>
        </w:tc>
        <w:tc>
          <w:tcPr>
            <w:tcW w:w="3543" w:type="dxa"/>
            <w:hideMark/>
          </w:tcPr>
          <w:p w14:paraId="05A7D7D3" w14:textId="77777777" w:rsidR="00F872AB" w:rsidRPr="00F872AB" w:rsidRDefault="00F872AB" w:rsidP="00F872AB">
            <w:pPr>
              <w:rPr>
                <w:sz w:val="20"/>
                <w:szCs w:val="20"/>
              </w:rPr>
            </w:pPr>
            <w:r w:rsidRPr="00F872AB">
              <w:rPr>
                <w:sz w:val="20"/>
                <w:szCs w:val="20"/>
              </w:rPr>
              <w:t>Dopisać w tekście informacje związane z przyczyną niskiej punktacji – położenie Gminy Polanów i jej graniczeniu z województwem pomorskim oraz o braku możliwości realizacji innych instrumentów wsparcia np. kontrakt terytorialny z powodu tego, że większość gmin z woj. Zachodniopomorskiego graniczących z gminą Polanów należy do ZIT – KKBOF – Gmina Bobolice, Manowo, Sianów.</w:t>
            </w:r>
          </w:p>
        </w:tc>
        <w:tc>
          <w:tcPr>
            <w:tcW w:w="1417" w:type="dxa"/>
            <w:hideMark/>
          </w:tcPr>
          <w:p w14:paraId="130F63B1" w14:textId="77777777" w:rsidR="00F872AB" w:rsidRPr="00F872AB" w:rsidRDefault="00F872AB" w:rsidP="00F872AB">
            <w:pPr>
              <w:rPr>
                <w:sz w:val="20"/>
                <w:szCs w:val="20"/>
              </w:rPr>
            </w:pPr>
            <w:r w:rsidRPr="00F872AB">
              <w:rPr>
                <w:sz w:val="20"/>
                <w:szCs w:val="20"/>
              </w:rPr>
              <w:t>uwzględniono</w:t>
            </w:r>
          </w:p>
        </w:tc>
        <w:tc>
          <w:tcPr>
            <w:tcW w:w="2552" w:type="dxa"/>
            <w:hideMark/>
          </w:tcPr>
          <w:p w14:paraId="50702CF4" w14:textId="77777777" w:rsidR="00F872AB" w:rsidRPr="00F872AB" w:rsidRDefault="00F872AB" w:rsidP="00F872AB">
            <w:pPr>
              <w:rPr>
                <w:sz w:val="20"/>
                <w:szCs w:val="20"/>
              </w:rPr>
            </w:pPr>
            <w:r w:rsidRPr="00F872AB">
              <w:rPr>
                <w:sz w:val="20"/>
                <w:szCs w:val="20"/>
              </w:rPr>
              <w:t xml:space="preserve">Zgodnie z uwagami Urzędu Marszałkowskiego zrezygnowano z części dot. delimitacji w pierwotnym kształcie </w:t>
            </w:r>
          </w:p>
        </w:tc>
      </w:tr>
      <w:tr w:rsidR="00F872AB" w:rsidRPr="00F872AB" w14:paraId="78D3B81A" w14:textId="77777777" w:rsidTr="00D15BE5">
        <w:trPr>
          <w:trHeight w:val="1110"/>
        </w:trPr>
        <w:tc>
          <w:tcPr>
            <w:tcW w:w="447" w:type="dxa"/>
            <w:hideMark/>
          </w:tcPr>
          <w:p w14:paraId="215FABB3" w14:textId="77777777" w:rsidR="00F872AB" w:rsidRPr="00F872AB" w:rsidRDefault="00F872AB" w:rsidP="00F872AB">
            <w:pPr>
              <w:rPr>
                <w:sz w:val="20"/>
                <w:szCs w:val="20"/>
              </w:rPr>
            </w:pPr>
            <w:r w:rsidRPr="00F872AB">
              <w:rPr>
                <w:sz w:val="20"/>
                <w:szCs w:val="20"/>
              </w:rPr>
              <w:t>31</w:t>
            </w:r>
          </w:p>
        </w:tc>
        <w:tc>
          <w:tcPr>
            <w:tcW w:w="1467" w:type="dxa"/>
            <w:hideMark/>
          </w:tcPr>
          <w:p w14:paraId="6E4AAD4B" w14:textId="77777777" w:rsidR="00F872AB" w:rsidRPr="00F872AB" w:rsidRDefault="00F872AB" w:rsidP="00F872AB">
            <w:pPr>
              <w:rPr>
                <w:sz w:val="20"/>
                <w:szCs w:val="20"/>
              </w:rPr>
            </w:pPr>
            <w:r w:rsidRPr="00F872AB">
              <w:rPr>
                <w:sz w:val="20"/>
                <w:szCs w:val="20"/>
              </w:rPr>
              <w:t>Gmina Polanów</w:t>
            </w:r>
          </w:p>
        </w:tc>
        <w:tc>
          <w:tcPr>
            <w:tcW w:w="1631" w:type="dxa"/>
            <w:hideMark/>
          </w:tcPr>
          <w:p w14:paraId="41E70A16" w14:textId="77777777" w:rsidR="00F872AB" w:rsidRPr="00F872AB" w:rsidRDefault="00F872AB" w:rsidP="00F872AB">
            <w:pPr>
              <w:rPr>
                <w:sz w:val="20"/>
                <w:szCs w:val="20"/>
              </w:rPr>
            </w:pPr>
            <w:r w:rsidRPr="00F872AB">
              <w:rPr>
                <w:sz w:val="20"/>
                <w:szCs w:val="20"/>
              </w:rPr>
              <w:t>str. 106, rozdz. 7.1, Rycina 34</w:t>
            </w:r>
          </w:p>
        </w:tc>
        <w:tc>
          <w:tcPr>
            <w:tcW w:w="3543" w:type="dxa"/>
            <w:hideMark/>
          </w:tcPr>
          <w:p w14:paraId="577AC0F0" w14:textId="77777777" w:rsidR="00F872AB" w:rsidRPr="00F872AB" w:rsidRDefault="00F872AB" w:rsidP="00F872AB">
            <w:pPr>
              <w:rPr>
                <w:sz w:val="20"/>
                <w:szCs w:val="20"/>
              </w:rPr>
            </w:pPr>
            <w:r w:rsidRPr="00F872AB">
              <w:rPr>
                <w:sz w:val="20"/>
                <w:szCs w:val="20"/>
              </w:rPr>
              <w:t>Rycina nie uwzględnia całości obszaru KKBOF, jest słabo czytelna, brak legendy, Gmina Polanów jest obcięta, brak informacji o Dolinie Grabowej.</w:t>
            </w:r>
          </w:p>
        </w:tc>
        <w:tc>
          <w:tcPr>
            <w:tcW w:w="1417" w:type="dxa"/>
            <w:hideMark/>
          </w:tcPr>
          <w:p w14:paraId="1B4893F4" w14:textId="6D950E2F" w:rsidR="00F872AB" w:rsidRPr="00F872AB" w:rsidRDefault="00805B07" w:rsidP="00F872AB">
            <w:pPr>
              <w:rPr>
                <w:sz w:val="20"/>
                <w:szCs w:val="20"/>
              </w:rPr>
            </w:pPr>
            <w:r>
              <w:rPr>
                <w:sz w:val="20"/>
                <w:szCs w:val="20"/>
              </w:rPr>
              <w:t xml:space="preserve">nie </w:t>
            </w:r>
            <w:r w:rsidR="00F872AB" w:rsidRPr="00F872AB">
              <w:rPr>
                <w:sz w:val="20"/>
                <w:szCs w:val="20"/>
              </w:rPr>
              <w:t>uwzględniono</w:t>
            </w:r>
          </w:p>
        </w:tc>
        <w:tc>
          <w:tcPr>
            <w:tcW w:w="2552" w:type="dxa"/>
            <w:hideMark/>
          </w:tcPr>
          <w:p w14:paraId="4A60A62C" w14:textId="556ED9BE" w:rsidR="00F872AB" w:rsidRPr="00F872AB" w:rsidRDefault="00805B07" w:rsidP="00F872AB">
            <w:pPr>
              <w:rPr>
                <w:sz w:val="20"/>
                <w:szCs w:val="20"/>
              </w:rPr>
            </w:pPr>
            <w:r>
              <w:rPr>
                <w:sz w:val="20"/>
                <w:szCs w:val="20"/>
              </w:rPr>
              <w:t xml:space="preserve">Wynika z technicznych ograniczeń możliwości wygenerowania mapy z Geoserwisu. </w:t>
            </w:r>
          </w:p>
        </w:tc>
      </w:tr>
      <w:tr w:rsidR="00F872AB" w:rsidRPr="00F872AB" w14:paraId="6BB98DE8" w14:textId="77777777" w:rsidTr="00D15BE5">
        <w:trPr>
          <w:trHeight w:val="1710"/>
        </w:trPr>
        <w:tc>
          <w:tcPr>
            <w:tcW w:w="447" w:type="dxa"/>
            <w:hideMark/>
          </w:tcPr>
          <w:p w14:paraId="6D4AC0A4" w14:textId="77777777" w:rsidR="00F872AB" w:rsidRPr="00F872AB" w:rsidRDefault="00F872AB" w:rsidP="00F872AB">
            <w:pPr>
              <w:rPr>
                <w:sz w:val="20"/>
                <w:szCs w:val="20"/>
              </w:rPr>
            </w:pPr>
            <w:r w:rsidRPr="00F872AB">
              <w:rPr>
                <w:sz w:val="20"/>
                <w:szCs w:val="20"/>
              </w:rPr>
              <w:t>32</w:t>
            </w:r>
          </w:p>
        </w:tc>
        <w:tc>
          <w:tcPr>
            <w:tcW w:w="1467" w:type="dxa"/>
            <w:hideMark/>
          </w:tcPr>
          <w:p w14:paraId="67CD55E0" w14:textId="77777777" w:rsidR="00F872AB" w:rsidRPr="00F872AB" w:rsidRDefault="00F872AB" w:rsidP="00F872AB">
            <w:pPr>
              <w:rPr>
                <w:sz w:val="20"/>
                <w:szCs w:val="20"/>
              </w:rPr>
            </w:pPr>
            <w:r w:rsidRPr="00F872AB">
              <w:rPr>
                <w:sz w:val="20"/>
                <w:szCs w:val="20"/>
              </w:rPr>
              <w:t>Gmina Polanów</w:t>
            </w:r>
          </w:p>
        </w:tc>
        <w:tc>
          <w:tcPr>
            <w:tcW w:w="1631" w:type="dxa"/>
            <w:hideMark/>
          </w:tcPr>
          <w:p w14:paraId="4B646DC8" w14:textId="77777777" w:rsidR="00F872AB" w:rsidRPr="00F872AB" w:rsidRDefault="00F872AB" w:rsidP="00F872AB">
            <w:pPr>
              <w:rPr>
                <w:sz w:val="20"/>
                <w:szCs w:val="20"/>
              </w:rPr>
            </w:pPr>
            <w:r w:rsidRPr="00F872AB">
              <w:rPr>
                <w:sz w:val="20"/>
                <w:szCs w:val="20"/>
              </w:rPr>
              <w:t>str. 199, rozdz. 14.2, Tabela 39, Pozycja 17</w:t>
            </w:r>
          </w:p>
        </w:tc>
        <w:tc>
          <w:tcPr>
            <w:tcW w:w="3543" w:type="dxa"/>
            <w:hideMark/>
          </w:tcPr>
          <w:p w14:paraId="66D471B6" w14:textId="77777777" w:rsidR="00F872AB" w:rsidRPr="00F872AB" w:rsidRDefault="00F872AB" w:rsidP="00F872AB">
            <w:pPr>
              <w:rPr>
                <w:sz w:val="20"/>
                <w:szCs w:val="20"/>
              </w:rPr>
            </w:pPr>
            <w:r w:rsidRPr="00F872AB">
              <w:rPr>
                <w:sz w:val="20"/>
                <w:szCs w:val="20"/>
              </w:rPr>
              <w:t>Nieaktualny tytuł projektu Gminy Polanów. Proszę o uaktualnienie. Aktualny tytuł to: Budowa dróg rowerowych na trasie Jacinki-Polanów oraz Rzeczyca Wielka –Polanów wraz z budową Centrum Przesiadkowego w Polanowie</w:t>
            </w:r>
          </w:p>
        </w:tc>
        <w:tc>
          <w:tcPr>
            <w:tcW w:w="1417" w:type="dxa"/>
            <w:hideMark/>
          </w:tcPr>
          <w:p w14:paraId="7F1B4E12" w14:textId="77777777" w:rsidR="00F872AB" w:rsidRPr="00F872AB" w:rsidRDefault="00F872AB" w:rsidP="00F872AB">
            <w:pPr>
              <w:rPr>
                <w:sz w:val="20"/>
                <w:szCs w:val="20"/>
              </w:rPr>
            </w:pPr>
            <w:r w:rsidRPr="00F872AB">
              <w:rPr>
                <w:sz w:val="20"/>
                <w:szCs w:val="20"/>
              </w:rPr>
              <w:t>uwzględniono</w:t>
            </w:r>
          </w:p>
        </w:tc>
        <w:tc>
          <w:tcPr>
            <w:tcW w:w="2552" w:type="dxa"/>
            <w:hideMark/>
          </w:tcPr>
          <w:p w14:paraId="558F0B83" w14:textId="77777777" w:rsidR="00F872AB" w:rsidRPr="00F872AB" w:rsidRDefault="00F872AB" w:rsidP="00F872AB">
            <w:pPr>
              <w:rPr>
                <w:sz w:val="20"/>
                <w:szCs w:val="20"/>
              </w:rPr>
            </w:pPr>
            <w:r w:rsidRPr="00F872AB">
              <w:rPr>
                <w:sz w:val="20"/>
                <w:szCs w:val="20"/>
              </w:rPr>
              <w:t> </w:t>
            </w:r>
          </w:p>
        </w:tc>
      </w:tr>
      <w:tr w:rsidR="00F872AB" w:rsidRPr="00F872AB" w14:paraId="0EA75041" w14:textId="77777777" w:rsidTr="00D15BE5">
        <w:trPr>
          <w:trHeight w:val="1245"/>
        </w:trPr>
        <w:tc>
          <w:tcPr>
            <w:tcW w:w="447" w:type="dxa"/>
            <w:hideMark/>
          </w:tcPr>
          <w:p w14:paraId="4885FE02" w14:textId="77777777" w:rsidR="00F872AB" w:rsidRPr="00F872AB" w:rsidRDefault="00F872AB" w:rsidP="00F872AB">
            <w:pPr>
              <w:rPr>
                <w:sz w:val="20"/>
                <w:szCs w:val="20"/>
              </w:rPr>
            </w:pPr>
            <w:r w:rsidRPr="00F872AB">
              <w:rPr>
                <w:sz w:val="20"/>
                <w:szCs w:val="20"/>
              </w:rPr>
              <w:lastRenderedPageBreak/>
              <w:t>33</w:t>
            </w:r>
          </w:p>
        </w:tc>
        <w:tc>
          <w:tcPr>
            <w:tcW w:w="1467" w:type="dxa"/>
            <w:hideMark/>
          </w:tcPr>
          <w:p w14:paraId="576E6EF6" w14:textId="77777777" w:rsidR="00F872AB" w:rsidRPr="00F872AB" w:rsidRDefault="00F872AB" w:rsidP="00F872AB">
            <w:pPr>
              <w:rPr>
                <w:sz w:val="20"/>
                <w:szCs w:val="20"/>
              </w:rPr>
            </w:pPr>
            <w:r w:rsidRPr="00F872AB">
              <w:rPr>
                <w:sz w:val="20"/>
                <w:szCs w:val="20"/>
              </w:rPr>
              <w:t>Gmina Polanów</w:t>
            </w:r>
          </w:p>
        </w:tc>
        <w:tc>
          <w:tcPr>
            <w:tcW w:w="1631" w:type="dxa"/>
            <w:hideMark/>
          </w:tcPr>
          <w:p w14:paraId="42A3C436" w14:textId="77777777" w:rsidR="00F872AB" w:rsidRPr="00F872AB" w:rsidRDefault="00F872AB" w:rsidP="00F872AB">
            <w:pPr>
              <w:rPr>
                <w:sz w:val="20"/>
                <w:szCs w:val="20"/>
              </w:rPr>
            </w:pPr>
            <w:r w:rsidRPr="00F872AB">
              <w:rPr>
                <w:sz w:val="20"/>
                <w:szCs w:val="20"/>
              </w:rPr>
              <w:t>str. 200</w:t>
            </w:r>
          </w:p>
        </w:tc>
        <w:tc>
          <w:tcPr>
            <w:tcW w:w="3543" w:type="dxa"/>
            <w:hideMark/>
          </w:tcPr>
          <w:p w14:paraId="1FAB143A" w14:textId="77777777" w:rsidR="00F872AB" w:rsidRPr="00F872AB" w:rsidRDefault="00F872AB" w:rsidP="00F872AB">
            <w:pPr>
              <w:rPr>
                <w:sz w:val="20"/>
                <w:szCs w:val="20"/>
              </w:rPr>
            </w:pPr>
            <w:r w:rsidRPr="00F872AB">
              <w:rPr>
                <w:sz w:val="20"/>
                <w:szCs w:val="20"/>
              </w:rPr>
              <w:t>Do opisu Listy projektów strategicznych powinien znajdować się załącznik graficzny  - rysunek poglądowy z naniesionymi planowanymi inwestycjami do realizacji w ramach KKBOF.</w:t>
            </w:r>
          </w:p>
        </w:tc>
        <w:tc>
          <w:tcPr>
            <w:tcW w:w="1417" w:type="dxa"/>
            <w:hideMark/>
          </w:tcPr>
          <w:p w14:paraId="0133A8ED" w14:textId="77777777" w:rsidR="00F872AB" w:rsidRPr="00F872AB" w:rsidRDefault="00F872AB" w:rsidP="00F872AB">
            <w:pPr>
              <w:rPr>
                <w:sz w:val="20"/>
                <w:szCs w:val="20"/>
              </w:rPr>
            </w:pPr>
            <w:r w:rsidRPr="00F872AB">
              <w:rPr>
                <w:sz w:val="20"/>
                <w:szCs w:val="20"/>
              </w:rPr>
              <w:t>uwzględniono</w:t>
            </w:r>
          </w:p>
        </w:tc>
        <w:tc>
          <w:tcPr>
            <w:tcW w:w="2552" w:type="dxa"/>
            <w:hideMark/>
          </w:tcPr>
          <w:p w14:paraId="35E433E3" w14:textId="26050BFE" w:rsidR="00F872AB" w:rsidRPr="00F872AB" w:rsidRDefault="00805B07" w:rsidP="00F872AB">
            <w:pPr>
              <w:rPr>
                <w:sz w:val="20"/>
                <w:szCs w:val="20"/>
              </w:rPr>
            </w:pPr>
            <w:r>
              <w:rPr>
                <w:sz w:val="20"/>
                <w:szCs w:val="20"/>
              </w:rPr>
              <w:t>Taka mapa znalazła się w Straegii</w:t>
            </w:r>
          </w:p>
        </w:tc>
      </w:tr>
      <w:tr w:rsidR="00F872AB" w:rsidRPr="00F872AB" w14:paraId="0620970C" w14:textId="77777777" w:rsidTr="00D15BE5">
        <w:trPr>
          <w:trHeight w:val="2040"/>
        </w:trPr>
        <w:tc>
          <w:tcPr>
            <w:tcW w:w="447" w:type="dxa"/>
            <w:hideMark/>
          </w:tcPr>
          <w:p w14:paraId="43BE82D0" w14:textId="77777777" w:rsidR="00F872AB" w:rsidRPr="00F872AB" w:rsidRDefault="00F872AB" w:rsidP="00F872AB">
            <w:pPr>
              <w:rPr>
                <w:sz w:val="20"/>
                <w:szCs w:val="20"/>
              </w:rPr>
            </w:pPr>
            <w:r w:rsidRPr="00F872AB">
              <w:rPr>
                <w:sz w:val="20"/>
                <w:szCs w:val="20"/>
              </w:rPr>
              <w:t>34</w:t>
            </w:r>
          </w:p>
        </w:tc>
        <w:tc>
          <w:tcPr>
            <w:tcW w:w="1467" w:type="dxa"/>
            <w:hideMark/>
          </w:tcPr>
          <w:p w14:paraId="7EAD3E0D" w14:textId="77777777" w:rsidR="00F872AB" w:rsidRPr="00F872AB" w:rsidRDefault="00F872AB" w:rsidP="00F872AB">
            <w:pPr>
              <w:rPr>
                <w:sz w:val="20"/>
                <w:szCs w:val="20"/>
              </w:rPr>
            </w:pPr>
            <w:r w:rsidRPr="00F872AB">
              <w:rPr>
                <w:sz w:val="20"/>
                <w:szCs w:val="20"/>
              </w:rPr>
              <w:t>Referat ZIT</w:t>
            </w:r>
          </w:p>
        </w:tc>
        <w:tc>
          <w:tcPr>
            <w:tcW w:w="1631" w:type="dxa"/>
            <w:hideMark/>
          </w:tcPr>
          <w:p w14:paraId="5732666B" w14:textId="77777777" w:rsidR="00F872AB" w:rsidRPr="00F872AB" w:rsidRDefault="00F872AB" w:rsidP="00F872AB">
            <w:pPr>
              <w:rPr>
                <w:sz w:val="20"/>
                <w:szCs w:val="20"/>
              </w:rPr>
            </w:pPr>
            <w:r w:rsidRPr="00F872AB">
              <w:rPr>
                <w:sz w:val="20"/>
                <w:szCs w:val="20"/>
              </w:rPr>
              <w:t>str. 4</w:t>
            </w:r>
          </w:p>
        </w:tc>
        <w:tc>
          <w:tcPr>
            <w:tcW w:w="3543" w:type="dxa"/>
            <w:hideMark/>
          </w:tcPr>
          <w:p w14:paraId="438FEDB7" w14:textId="77777777" w:rsidR="00F872AB" w:rsidRPr="00F872AB" w:rsidRDefault="00F872AB" w:rsidP="00F872AB">
            <w:pPr>
              <w:rPr>
                <w:sz w:val="20"/>
                <w:szCs w:val="20"/>
              </w:rPr>
            </w:pPr>
            <w:r w:rsidRPr="00F872AB">
              <w:rPr>
                <w:sz w:val="20"/>
                <w:szCs w:val="20"/>
              </w:rPr>
              <w:t>Strategia ZIT pełni w szczególności rolę strategii określającej zintegrowane działania służące rozwiązywaniu problemów gospodarczych, środowiskowych, klimatycznych, demograficznych i społecznych, które mają wpływ na obszary miejskie - zacytowane zdanie pochodzi z art. 7 rozporządzenia ws EFRR.</w:t>
            </w:r>
          </w:p>
        </w:tc>
        <w:tc>
          <w:tcPr>
            <w:tcW w:w="1417" w:type="dxa"/>
            <w:hideMark/>
          </w:tcPr>
          <w:p w14:paraId="039F4CF7" w14:textId="77777777" w:rsidR="00F872AB" w:rsidRPr="00F872AB" w:rsidRDefault="00F872AB" w:rsidP="00F872AB">
            <w:pPr>
              <w:rPr>
                <w:sz w:val="20"/>
                <w:szCs w:val="20"/>
              </w:rPr>
            </w:pPr>
            <w:r w:rsidRPr="00F872AB">
              <w:rPr>
                <w:sz w:val="20"/>
                <w:szCs w:val="20"/>
              </w:rPr>
              <w:t>uwzględniono</w:t>
            </w:r>
          </w:p>
        </w:tc>
        <w:tc>
          <w:tcPr>
            <w:tcW w:w="2552" w:type="dxa"/>
            <w:hideMark/>
          </w:tcPr>
          <w:p w14:paraId="11585E26" w14:textId="77777777" w:rsidR="00F872AB" w:rsidRPr="00F872AB" w:rsidRDefault="00F872AB" w:rsidP="00F872AB">
            <w:pPr>
              <w:rPr>
                <w:sz w:val="20"/>
                <w:szCs w:val="20"/>
              </w:rPr>
            </w:pPr>
            <w:r w:rsidRPr="00F872AB">
              <w:rPr>
                <w:sz w:val="20"/>
                <w:szCs w:val="20"/>
              </w:rPr>
              <w:t> </w:t>
            </w:r>
          </w:p>
        </w:tc>
      </w:tr>
      <w:tr w:rsidR="00F872AB" w:rsidRPr="00F872AB" w14:paraId="1A33DF3E" w14:textId="77777777" w:rsidTr="00D15BE5">
        <w:trPr>
          <w:trHeight w:val="1020"/>
        </w:trPr>
        <w:tc>
          <w:tcPr>
            <w:tcW w:w="447" w:type="dxa"/>
            <w:hideMark/>
          </w:tcPr>
          <w:p w14:paraId="2B4F6687" w14:textId="77777777" w:rsidR="00F872AB" w:rsidRPr="00F872AB" w:rsidRDefault="00F872AB" w:rsidP="00F872AB">
            <w:pPr>
              <w:rPr>
                <w:sz w:val="20"/>
                <w:szCs w:val="20"/>
              </w:rPr>
            </w:pPr>
            <w:r w:rsidRPr="00F872AB">
              <w:rPr>
                <w:sz w:val="20"/>
                <w:szCs w:val="20"/>
              </w:rPr>
              <w:t>35</w:t>
            </w:r>
          </w:p>
        </w:tc>
        <w:tc>
          <w:tcPr>
            <w:tcW w:w="1467" w:type="dxa"/>
            <w:hideMark/>
          </w:tcPr>
          <w:p w14:paraId="201D013E" w14:textId="77777777" w:rsidR="00F872AB" w:rsidRPr="00F872AB" w:rsidRDefault="00F872AB" w:rsidP="00F872AB">
            <w:pPr>
              <w:rPr>
                <w:sz w:val="20"/>
                <w:szCs w:val="20"/>
              </w:rPr>
            </w:pPr>
            <w:r w:rsidRPr="00F872AB">
              <w:rPr>
                <w:sz w:val="20"/>
                <w:szCs w:val="20"/>
              </w:rPr>
              <w:t>Referat ZIT</w:t>
            </w:r>
          </w:p>
        </w:tc>
        <w:tc>
          <w:tcPr>
            <w:tcW w:w="1631" w:type="dxa"/>
            <w:hideMark/>
          </w:tcPr>
          <w:p w14:paraId="13C563D8" w14:textId="77777777" w:rsidR="00F872AB" w:rsidRPr="00F872AB" w:rsidRDefault="00F872AB" w:rsidP="00F872AB">
            <w:pPr>
              <w:rPr>
                <w:sz w:val="20"/>
                <w:szCs w:val="20"/>
              </w:rPr>
            </w:pPr>
            <w:r w:rsidRPr="00F872AB">
              <w:rPr>
                <w:sz w:val="20"/>
                <w:szCs w:val="20"/>
              </w:rPr>
              <w:t>str. 12</w:t>
            </w:r>
          </w:p>
        </w:tc>
        <w:tc>
          <w:tcPr>
            <w:tcW w:w="3543" w:type="dxa"/>
            <w:hideMark/>
          </w:tcPr>
          <w:p w14:paraId="1694116A" w14:textId="77777777" w:rsidR="00F872AB" w:rsidRPr="00F872AB" w:rsidRDefault="00F872AB" w:rsidP="00F872AB">
            <w:pPr>
              <w:rPr>
                <w:sz w:val="20"/>
                <w:szCs w:val="20"/>
              </w:rPr>
            </w:pPr>
            <w:r w:rsidRPr="00F872AB">
              <w:rPr>
                <w:sz w:val="20"/>
                <w:szCs w:val="20"/>
              </w:rPr>
              <w:t>Zasady realizacji Zintegrowanych Inwestycji Terytorialnych w Polsce z lipca 2013 r., zatwierdzonym przez Ministra Rozwoju Regionalnego-literówka</w:t>
            </w:r>
          </w:p>
        </w:tc>
        <w:tc>
          <w:tcPr>
            <w:tcW w:w="1417" w:type="dxa"/>
            <w:hideMark/>
          </w:tcPr>
          <w:p w14:paraId="496CCEF9" w14:textId="77777777" w:rsidR="00F872AB" w:rsidRPr="00F872AB" w:rsidRDefault="00F872AB" w:rsidP="00F872AB">
            <w:pPr>
              <w:rPr>
                <w:sz w:val="20"/>
                <w:szCs w:val="20"/>
              </w:rPr>
            </w:pPr>
            <w:r w:rsidRPr="00F872AB">
              <w:rPr>
                <w:sz w:val="20"/>
                <w:szCs w:val="20"/>
              </w:rPr>
              <w:t>uwzględniono</w:t>
            </w:r>
          </w:p>
        </w:tc>
        <w:tc>
          <w:tcPr>
            <w:tcW w:w="2552" w:type="dxa"/>
            <w:hideMark/>
          </w:tcPr>
          <w:p w14:paraId="6E4CFA86" w14:textId="77777777" w:rsidR="00F872AB" w:rsidRPr="00F872AB" w:rsidRDefault="00F872AB" w:rsidP="00F872AB">
            <w:pPr>
              <w:rPr>
                <w:sz w:val="20"/>
                <w:szCs w:val="20"/>
              </w:rPr>
            </w:pPr>
            <w:r w:rsidRPr="00F872AB">
              <w:rPr>
                <w:sz w:val="20"/>
                <w:szCs w:val="20"/>
              </w:rPr>
              <w:t> </w:t>
            </w:r>
          </w:p>
        </w:tc>
      </w:tr>
      <w:tr w:rsidR="00F872AB" w:rsidRPr="00F872AB" w14:paraId="3D940625" w14:textId="77777777" w:rsidTr="00D15BE5">
        <w:trPr>
          <w:trHeight w:val="510"/>
        </w:trPr>
        <w:tc>
          <w:tcPr>
            <w:tcW w:w="447" w:type="dxa"/>
            <w:hideMark/>
          </w:tcPr>
          <w:p w14:paraId="53080B0A" w14:textId="77777777" w:rsidR="00F872AB" w:rsidRPr="00F872AB" w:rsidRDefault="00F872AB" w:rsidP="00F872AB">
            <w:pPr>
              <w:rPr>
                <w:sz w:val="20"/>
                <w:szCs w:val="20"/>
              </w:rPr>
            </w:pPr>
            <w:r w:rsidRPr="00F872AB">
              <w:rPr>
                <w:sz w:val="20"/>
                <w:szCs w:val="20"/>
              </w:rPr>
              <w:t>36</w:t>
            </w:r>
          </w:p>
        </w:tc>
        <w:tc>
          <w:tcPr>
            <w:tcW w:w="1467" w:type="dxa"/>
            <w:hideMark/>
          </w:tcPr>
          <w:p w14:paraId="769C5D57" w14:textId="77777777" w:rsidR="00F872AB" w:rsidRPr="00F872AB" w:rsidRDefault="00F872AB" w:rsidP="00F872AB">
            <w:pPr>
              <w:rPr>
                <w:sz w:val="20"/>
                <w:szCs w:val="20"/>
              </w:rPr>
            </w:pPr>
            <w:r w:rsidRPr="00F872AB">
              <w:rPr>
                <w:sz w:val="20"/>
                <w:szCs w:val="20"/>
              </w:rPr>
              <w:t>Referat ZIT</w:t>
            </w:r>
          </w:p>
        </w:tc>
        <w:tc>
          <w:tcPr>
            <w:tcW w:w="1631" w:type="dxa"/>
            <w:hideMark/>
          </w:tcPr>
          <w:p w14:paraId="67B5C338" w14:textId="77777777" w:rsidR="00F872AB" w:rsidRPr="00F872AB" w:rsidRDefault="00F872AB" w:rsidP="00F872AB">
            <w:pPr>
              <w:rPr>
                <w:sz w:val="20"/>
                <w:szCs w:val="20"/>
              </w:rPr>
            </w:pPr>
            <w:r w:rsidRPr="00F872AB">
              <w:rPr>
                <w:sz w:val="20"/>
                <w:szCs w:val="20"/>
              </w:rPr>
              <w:t>str. 15</w:t>
            </w:r>
          </w:p>
        </w:tc>
        <w:tc>
          <w:tcPr>
            <w:tcW w:w="3543" w:type="dxa"/>
            <w:hideMark/>
          </w:tcPr>
          <w:p w14:paraId="430F3BD9" w14:textId="77777777" w:rsidR="00F872AB" w:rsidRPr="00F872AB" w:rsidRDefault="00F872AB" w:rsidP="00F872AB">
            <w:pPr>
              <w:rPr>
                <w:sz w:val="20"/>
                <w:szCs w:val="20"/>
              </w:rPr>
            </w:pPr>
            <w:r w:rsidRPr="00F872AB">
              <w:rPr>
                <w:sz w:val="20"/>
                <w:szCs w:val="20"/>
              </w:rPr>
              <w:t>pkt 1 - usunąć "grudnia 2013 r."</w:t>
            </w:r>
          </w:p>
        </w:tc>
        <w:tc>
          <w:tcPr>
            <w:tcW w:w="1417" w:type="dxa"/>
            <w:hideMark/>
          </w:tcPr>
          <w:p w14:paraId="3A77BB04" w14:textId="77777777" w:rsidR="00F872AB" w:rsidRPr="00F872AB" w:rsidRDefault="00F872AB" w:rsidP="00F872AB">
            <w:pPr>
              <w:rPr>
                <w:sz w:val="20"/>
                <w:szCs w:val="20"/>
              </w:rPr>
            </w:pPr>
            <w:r w:rsidRPr="008A52E1">
              <w:rPr>
                <w:color w:val="000000" w:themeColor="text1"/>
                <w:sz w:val="20"/>
                <w:szCs w:val="20"/>
              </w:rPr>
              <w:t>uwzględniono</w:t>
            </w:r>
          </w:p>
        </w:tc>
        <w:tc>
          <w:tcPr>
            <w:tcW w:w="2552" w:type="dxa"/>
            <w:hideMark/>
          </w:tcPr>
          <w:p w14:paraId="1E4E515C" w14:textId="77777777" w:rsidR="00F872AB" w:rsidRPr="00F872AB" w:rsidRDefault="00F872AB" w:rsidP="00F872AB">
            <w:pPr>
              <w:rPr>
                <w:sz w:val="20"/>
                <w:szCs w:val="20"/>
              </w:rPr>
            </w:pPr>
            <w:r w:rsidRPr="00F872AB">
              <w:rPr>
                <w:sz w:val="20"/>
                <w:szCs w:val="20"/>
              </w:rPr>
              <w:t> </w:t>
            </w:r>
          </w:p>
        </w:tc>
      </w:tr>
      <w:tr w:rsidR="00F872AB" w:rsidRPr="00F872AB" w14:paraId="6C9A8DE4" w14:textId="77777777" w:rsidTr="00D15BE5">
        <w:trPr>
          <w:trHeight w:val="585"/>
        </w:trPr>
        <w:tc>
          <w:tcPr>
            <w:tcW w:w="447" w:type="dxa"/>
            <w:hideMark/>
          </w:tcPr>
          <w:p w14:paraId="72BC9D78" w14:textId="77777777" w:rsidR="00F872AB" w:rsidRPr="00F872AB" w:rsidRDefault="00F872AB" w:rsidP="00F872AB">
            <w:pPr>
              <w:rPr>
                <w:sz w:val="20"/>
                <w:szCs w:val="20"/>
              </w:rPr>
            </w:pPr>
            <w:r w:rsidRPr="00F872AB">
              <w:rPr>
                <w:sz w:val="20"/>
                <w:szCs w:val="20"/>
              </w:rPr>
              <w:t>37</w:t>
            </w:r>
          </w:p>
        </w:tc>
        <w:tc>
          <w:tcPr>
            <w:tcW w:w="1467" w:type="dxa"/>
            <w:hideMark/>
          </w:tcPr>
          <w:p w14:paraId="48F1F13D" w14:textId="77777777" w:rsidR="00F872AB" w:rsidRPr="00F872AB" w:rsidRDefault="00F872AB" w:rsidP="00F872AB">
            <w:pPr>
              <w:rPr>
                <w:sz w:val="20"/>
                <w:szCs w:val="20"/>
              </w:rPr>
            </w:pPr>
            <w:r w:rsidRPr="00F872AB">
              <w:rPr>
                <w:sz w:val="20"/>
                <w:szCs w:val="20"/>
              </w:rPr>
              <w:t>Referat ZIT</w:t>
            </w:r>
          </w:p>
        </w:tc>
        <w:tc>
          <w:tcPr>
            <w:tcW w:w="1631" w:type="dxa"/>
            <w:hideMark/>
          </w:tcPr>
          <w:p w14:paraId="04C099B0" w14:textId="77777777" w:rsidR="00F872AB" w:rsidRPr="00F872AB" w:rsidRDefault="00F872AB" w:rsidP="00F872AB">
            <w:pPr>
              <w:rPr>
                <w:sz w:val="20"/>
                <w:szCs w:val="20"/>
              </w:rPr>
            </w:pPr>
            <w:r w:rsidRPr="00F872AB">
              <w:rPr>
                <w:sz w:val="20"/>
                <w:szCs w:val="20"/>
              </w:rPr>
              <w:t>wszystkie wykresy</w:t>
            </w:r>
          </w:p>
        </w:tc>
        <w:tc>
          <w:tcPr>
            <w:tcW w:w="3543" w:type="dxa"/>
            <w:hideMark/>
          </w:tcPr>
          <w:p w14:paraId="6BD4B752" w14:textId="77777777" w:rsidR="00F872AB" w:rsidRPr="00F872AB" w:rsidRDefault="00F872AB" w:rsidP="00F872AB">
            <w:pPr>
              <w:rPr>
                <w:sz w:val="20"/>
                <w:szCs w:val="20"/>
              </w:rPr>
            </w:pPr>
            <w:r w:rsidRPr="00F872AB">
              <w:rPr>
                <w:sz w:val="20"/>
                <w:szCs w:val="20"/>
              </w:rPr>
              <w:t xml:space="preserve">Zła skala na wykresach - nie może być jedna wartość przypisana do dwóch przedziałów; </w:t>
            </w:r>
          </w:p>
        </w:tc>
        <w:tc>
          <w:tcPr>
            <w:tcW w:w="1417" w:type="dxa"/>
            <w:hideMark/>
          </w:tcPr>
          <w:p w14:paraId="5A89C271" w14:textId="77777777" w:rsidR="00F872AB" w:rsidRPr="00F872AB" w:rsidRDefault="00F872AB" w:rsidP="00F872AB">
            <w:pPr>
              <w:rPr>
                <w:sz w:val="20"/>
                <w:szCs w:val="20"/>
              </w:rPr>
            </w:pPr>
            <w:r w:rsidRPr="00F872AB">
              <w:rPr>
                <w:sz w:val="20"/>
                <w:szCs w:val="20"/>
              </w:rPr>
              <w:t>uwzględniono</w:t>
            </w:r>
          </w:p>
        </w:tc>
        <w:tc>
          <w:tcPr>
            <w:tcW w:w="2552" w:type="dxa"/>
            <w:hideMark/>
          </w:tcPr>
          <w:p w14:paraId="71F55A6A" w14:textId="3BE2EC4B" w:rsidR="00F872AB" w:rsidRPr="00F872AB" w:rsidRDefault="00F872AB" w:rsidP="00805B07">
            <w:pPr>
              <w:rPr>
                <w:sz w:val="20"/>
                <w:szCs w:val="20"/>
              </w:rPr>
            </w:pPr>
            <w:r w:rsidRPr="00F872AB">
              <w:rPr>
                <w:sz w:val="20"/>
                <w:szCs w:val="20"/>
              </w:rPr>
              <w:t> </w:t>
            </w:r>
          </w:p>
        </w:tc>
      </w:tr>
      <w:tr w:rsidR="00F872AB" w:rsidRPr="00F872AB" w14:paraId="47F1BF62" w14:textId="77777777" w:rsidTr="00D15BE5">
        <w:trPr>
          <w:trHeight w:val="3315"/>
        </w:trPr>
        <w:tc>
          <w:tcPr>
            <w:tcW w:w="447" w:type="dxa"/>
            <w:hideMark/>
          </w:tcPr>
          <w:p w14:paraId="00424790" w14:textId="77777777" w:rsidR="00F872AB" w:rsidRPr="00F872AB" w:rsidRDefault="00F872AB" w:rsidP="00F872AB">
            <w:pPr>
              <w:rPr>
                <w:sz w:val="20"/>
                <w:szCs w:val="20"/>
              </w:rPr>
            </w:pPr>
            <w:r w:rsidRPr="00F872AB">
              <w:rPr>
                <w:sz w:val="20"/>
                <w:szCs w:val="20"/>
              </w:rPr>
              <w:t>38</w:t>
            </w:r>
          </w:p>
        </w:tc>
        <w:tc>
          <w:tcPr>
            <w:tcW w:w="1467" w:type="dxa"/>
            <w:hideMark/>
          </w:tcPr>
          <w:p w14:paraId="09C009CD" w14:textId="77777777" w:rsidR="00F872AB" w:rsidRPr="00F872AB" w:rsidRDefault="00F872AB" w:rsidP="00F872AB">
            <w:pPr>
              <w:rPr>
                <w:sz w:val="20"/>
                <w:szCs w:val="20"/>
              </w:rPr>
            </w:pPr>
            <w:r w:rsidRPr="00F872AB">
              <w:rPr>
                <w:sz w:val="20"/>
                <w:szCs w:val="20"/>
              </w:rPr>
              <w:t>Referat ZIT</w:t>
            </w:r>
          </w:p>
        </w:tc>
        <w:tc>
          <w:tcPr>
            <w:tcW w:w="1631" w:type="dxa"/>
            <w:hideMark/>
          </w:tcPr>
          <w:p w14:paraId="2744B094" w14:textId="77777777" w:rsidR="00F872AB" w:rsidRPr="00F872AB" w:rsidRDefault="00F872AB" w:rsidP="00F872AB">
            <w:pPr>
              <w:rPr>
                <w:sz w:val="20"/>
                <w:szCs w:val="20"/>
              </w:rPr>
            </w:pPr>
            <w:r w:rsidRPr="00F872AB">
              <w:rPr>
                <w:sz w:val="20"/>
                <w:szCs w:val="20"/>
              </w:rPr>
              <w:t>str. 17, 27, 37,40</w:t>
            </w:r>
          </w:p>
        </w:tc>
        <w:tc>
          <w:tcPr>
            <w:tcW w:w="3543" w:type="dxa"/>
            <w:hideMark/>
          </w:tcPr>
          <w:p w14:paraId="1136DAFA" w14:textId="77777777" w:rsidR="00F872AB" w:rsidRPr="00F872AB" w:rsidRDefault="00F872AB" w:rsidP="00F872AB">
            <w:pPr>
              <w:rPr>
                <w:sz w:val="20"/>
                <w:szCs w:val="20"/>
              </w:rPr>
            </w:pPr>
            <w:r w:rsidRPr="00F872AB">
              <w:rPr>
                <w:sz w:val="20"/>
                <w:szCs w:val="20"/>
              </w:rPr>
              <w:t>Analiza sytuacji związanej z rolnictwem  jest niespójna. np. we wcześniejszym opisie (str. 17) Kołobrzeg gmina wiejska ma wskaźnik funkcjonalny dotyczący zatrudnienia - w zawodach pozarolniczych 97,61%. Następnie pojawia się zaprzeczenie, że rolnictwo ma duże znaczenie w Kołobrzegu gminie wiejskiej (str. 27). Podobnie w przypadku gminy np. Biesiekierz  raz jest wykazywany jako gmina ze znaczącą rolą rolnictwa dla   mieszkańców, a później jako gmina której gospodarka jest związana z rolnictwem w stopnie znikomym (str. 37).</w:t>
            </w:r>
          </w:p>
        </w:tc>
        <w:tc>
          <w:tcPr>
            <w:tcW w:w="1417" w:type="dxa"/>
            <w:hideMark/>
          </w:tcPr>
          <w:p w14:paraId="007B5C6A" w14:textId="77777777" w:rsidR="00F872AB" w:rsidRPr="00F872AB" w:rsidRDefault="00F872AB" w:rsidP="00F872AB">
            <w:pPr>
              <w:rPr>
                <w:sz w:val="20"/>
                <w:szCs w:val="20"/>
              </w:rPr>
            </w:pPr>
            <w:r w:rsidRPr="00F872AB">
              <w:rPr>
                <w:sz w:val="20"/>
                <w:szCs w:val="20"/>
              </w:rPr>
              <w:t>uwzględniono</w:t>
            </w:r>
          </w:p>
        </w:tc>
        <w:tc>
          <w:tcPr>
            <w:tcW w:w="2552" w:type="dxa"/>
            <w:hideMark/>
          </w:tcPr>
          <w:p w14:paraId="1794F117" w14:textId="77777777" w:rsidR="00F872AB" w:rsidRPr="00F872AB" w:rsidRDefault="00F872AB" w:rsidP="00F872AB">
            <w:pPr>
              <w:rPr>
                <w:sz w:val="20"/>
                <w:szCs w:val="20"/>
              </w:rPr>
            </w:pPr>
            <w:r w:rsidRPr="00F872AB">
              <w:rPr>
                <w:sz w:val="20"/>
                <w:szCs w:val="20"/>
              </w:rPr>
              <w:t> </w:t>
            </w:r>
          </w:p>
        </w:tc>
      </w:tr>
      <w:tr w:rsidR="00F872AB" w:rsidRPr="00F872AB" w14:paraId="34DDD688" w14:textId="77777777" w:rsidTr="00D15BE5">
        <w:trPr>
          <w:trHeight w:val="1020"/>
        </w:trPr>
        <w:tc>
          <w:tcPr>
            <w:tcW w:w="447" w:type="dxa"/>
            <w:hideMark/>
          </w:tcPr>
          <w:p w14:paraId="2047ECE4" w14:textId="77777777" w:rsidR="00F872AB" w:rsidRPr="00F872AB" w:rsidRDefault="00F872AB" w:rsidP="00F872AB">
            <w:pPr>
              <w:rPr>
                <w:sz w:val="20"/>
                <w:szCs w:val="20"/>
              </w:rPr>
            </w:pPr>
            <w:r w:rsidRPr="00F872AB">
              <w:rPr>
                <w:sz w:val="20"/>
                <w:szCs w:val="20"/>
              </w:rPr>
              <w:t>39</w:t>
            </w:r>
          </w:p>
        </w:tc>
        <w:tc>
          <w:tcPr>
            <w:tcW w:w="1467" w:type="dxa"/>
            <w:hideMark/>
          </w:tcPr>
          <w:p w14:paraId="0257BBF3" w14:textId="77777777" w:rsidR="00F872AB" w:rsidRPr="00F872AB" w:rsidRDefault="00F872AB" w:rsidP="00F872AB">
            <w:pPr>
              <w:rPr>
                <w:sz w:val="20"/>
                <w:szCs w:val="20"/>
              </w:rPr>
            </w:pPr>
            <w:r w:rsidRPr="00F872AB">
              <w:rPr>
                <w:sz w:val="20"/>
                <w:szCs w:val="20"/>
              </w:rPr>
              <w:t>Referat ZIT</w:t>
            </w:r>
          </w:p>
        </w:tc>
        <w:tc>
          <w:tcPr>
            <w:tcW w:w="1631" w:type="dxa"/>
            <w:hideMark/>
          </w:tcPr>
          <w:p w14:paraId="7AD219F0" w14:textId="77777777" w:rsidR="00F872AB" w:rsidRPr="00F872AB" w:rsidRDefault="00F872AB" w:rsidP="00F872AB">
            <w:pPr>
              <w:rPr>
                <w:sz w:val="20"/>
                <w:szCs w:val="20"/>
              </w:rPr>
            </w:pPr>
            <w:r w:rsidRPr="00F872AB">
              <w:rPr>
                <w:sz w:val="20"/>
                <w:szCs w:val="20"/>
              </w:rPr>
              <w:t>str. 60</w:t>
            </w:r>
          </w:p>
        </w:tc>
        <w:tc>
          <w:tcPr>
            <w:tcW w:w="3543" w:type="dxa"/>
            <w:hideMark/>
          </w:tcPr>
          <w:p w14:paraId="693A0306" w14:textId="77777777" w:rsidR="00F872AB" w:rsidRPr="00F872AB" w:rsidRDefault="00F872AB" w:rsidP="00F872AB">
            <w:pPr>
              <w:rPr>
                <w:sz w:val="20"/>
                <w:szCs w:val="20"/>
              </w:rPr>
            </w:pPr>
            <w:r w:rsidRPr="00F872AB">
              <w:rPr>
                <w:sz w:val="20"/>
                <w:szCs w:val="20"/>
              </w:rPr>
              <w:t>Błędnie zaznaczone dane na rycinie 27.W latach 2004-2014 liczba przedsiębiorstw zagranicznych funkcjonujących na terenie KKBOF zwiększyła się bisko o połowę (49,8%) …</w:t>
            </w:r>
          </w:p>
        </w:tc>
        <w:tc>
          <w:tcPr>
            <w:tcW w:w="1417" w:type="dxa"/>
            <w:hideMark/>
          </w:tcPr>
          <w:p w14:paraId="7192F13E" w14:textId="77777777" w:rsidR="00F872AB" w:rsidRPr="00F872AB" w:rsidRDefault="00F872AB" w:rsidP="00F872AB">
            <w:pPr>
              <w:rPr>
                <w:sz w:val="20"/>
                <w:szCs w:val="20"/>
              </w:rPr>
            </w:pPr>
            <w:r w:rsidRPr="00F872AB">
              <w:rPr>
                <w:sz w:val="20"/>
                <w:szCs w:val="20"/>
              </w:rPr>
              <w:t>nie</w:t>
            </w:r>
            <w:r>
              <w:rPr>
                <w:sz w:val="20"/>
                <w:szCs w:val="20"/>
              </w:rPr>
              <w:t xml:space="preserve"> </w:t>
            </w:r>
            <w:r w:rsidRPr="00F872AB">
              <w:rPr>
                <w:sz w:val="20"/>
                <w:szCs w:val="20"/>
              </w:rPr>
              <w:t>uwzględniono</w:t>
            </w:r>
          </w:p>
        </w:tc>
        <w:tc>
          <w:tcPr>
            <w:tcW w:w="2552" w:type="dxa"/>
            <w:hideMark/>
          </w:tcPr>
          <w:p w14:paraId="2D3DBF3A" w14:textId="77777777" w:rsidR="00F872AB" w:rsidRPr="00F872AB" w:rsidRDefault="00F872AB" w:rsidP="00F872AB">
            <w:pPr>
              <w:rPr>
                <w:sz w:val="20"/>
                <w:szCs w:val="20"/>
              </w:rPr>
            </w:pPr>
            <w:r w:rsidRPr="00F872AB">
              <w:rPr>
                <w:sz w:val="20"/>
                <w:szCs w:val="20"/>
              </w:rPr>
              <w:t>Uwaga niezrozumiała</w:t>
            </w:r>
          </w:p>
        </w:tc>
      </w:tr>
      <w:tr w:rsidR="00F872AB" w:rsidRPr="00F872AB" w14:paraId="76F4D882" w14:textId="77777777" w:rsidTr="00D15BE5">
        <w:trPr>
          <w:trHeight w:val="510"/>
        </w:trPr>
        <w:tc>
          <w:tcPr>
            <w:tcW w:w="447" w:type="dxa"/>
            <w:hideMark/>
          </w:tcPr>
          <w:p w14:paraId="3D7BFDAB" w14:textId="77777777" w:rsidR="00F872AB" w:rsidRPr="00F872AB" w:rsidRDefault="00F872AB" w:rsidP="00F872AB">
            <w:pPr>
              <w:rPr>
                <w:sz w:val="20"/>
                <w:szCs w:val="20"/>
              </w:rPr>
            </w:pPr>
            <w:r w:rsidRPr="00F872AB">
              <w:rPr>
                <w:sz w:val="20"/>
                <w:szCs w:val="20"/>
              </w:rPr>
              <w:t>40</w:t>
            </w:r>
          </w:p>
        </w:tc>
        <w:tc>
          <w:tcPr>
            <w:tcW w:w="1467" w:type="dxa"/>
            <w:hideMark/>
          </w:tcPr>
          <w:p w14:paraId="58BF4FED" w14:textId="77777777" w:rsidR="00F872AB" w:rsidRPr="00F872AB" w:rsidRDefault="00F872AB" w:rsidP="00F872AB">
            <w:pPr>
              <w:rPr>
                <w:sz w:val="20"/>
                <w:szCs w:val="20"/>
              </w:rPr>
            </w:pPr>
            <w:r w:rsidRPr="00F872AB">
              <w:rPr>
                <w:sz w:val="20"/>
                <w:szCs w:val="20"/>
              </w:rPr>
              <w:t>Referat ZIT</w:t>
            </w:r>
          </w:p>
        </w:tc>
        <w:tc>
          <w:tcPr>
            <w:tcW w:w="1631" w:type="dxa"/>
            <w:hideMark/>
          </w:tcPr>
          <w:p w14:paraId="3E6A29E3" w14:textId="77777777" w:rsidR="00F872AB" w:rsidRPr="00F872AB" w:rsidRDefault="00F872AB" w:rsidP="00F872AB">
            <w:pPr>
              <w:rPr>
                <w:sz w:val="20"/>
                <w:szCs w:val="20"/>
              </w:rPr>
            </w:pPr>
            <w:r w:rsidRPr="00F872AB">
              <w:rPr>
                <w:sz w:val="20"/>
                <w:szCs w:val="20"/>
              </w:rPr>
              <w:t>str. 67</w:t>
            </w:r>
          </w:p>
        </w:tc>
        <w:tc>
          <w:tcPr>
            <w:tcW w:w="3543" w:type="dxa"/>
            <w:hideMark/>
          </w:tcPr>
          <w:p w14:paraId="09D5CDCC" w14:textId="77777777" w:rsidR="00F872AB" w:rsidRPr="00F872AB" w:rsidRDefault="00F872AB" w:rsidP="00F872AB">
            <w:pPr>
              <w:rPr>
                <w:sz w:val="20"/>
                <w:szCs w:val="20"/>
              </w:rPr>
            </w:pPr>
            <w:r w:rsidRPr="00F872AB">
              <w:rPr>
                <w:sz w:val="20"/>
                <w:szCs w:val="20"/>
              </w:rPr>
              <w:t>W komentarzu błąd gramatyczny - wpisać słowo "miasta" a nie "Mieście"</w:t>
            </w:r>
          </w:p>
        </w:tc>
        <w:tc>
          <w:tcPr>
            <w:tcW w:w="1417" w:type="dxa"/>
            <w:hideMark/>
          </w:tcPr>
          <w:p w14:paraId="6A44C6E6" w14:textId="77777777" w:rsidR="00F872AB" w:rsidRPr="00F872AB" w:rsidRDefault="00F872AB" w:rsidP="00F872AB">
            <w:pPr>
              <w:rPr>
                <w:sz w:val="20"/>
                <w:szCs w:val="20"/>
              </w:rPr>
            </w:pPr>
            <w:r w:rsidRPr="00F872AB">
              <w:rPr>
                <w:sz w:val="20"/>
                <w:szCs w:val="20"/>
              </w:rPr>
              <w:t>uwzględniono</w:t>
            </w:r>
          </w:p>
        </w:tc>
        <w:tc>
          <w:tcPr>
            <w:tcW w:w="2552" w:type="dxa"/>
            <w:hideMark/>
          </w:tcPr>
          <w:p w14:paraId="6B8F63CE" w14:textId="77777777" w:rsidR="00F872AB" w:rsidRPr="00F872AB" w:rsidRDefault="00F872AB" w:rsidP="00F872AB">
            <w:pPr>
              <w:rPr>
                <w:sz w:val="20"/>
                <w:szCs w:val="20"/>
              </w:rPr>
            </w:pPr>
            <w:r w:rsidRPr="00F872AB">
              <w:rPr>
                <w:sz w:val="20"/>
                <w:szCs w:val="20"/>
              </w:rPr>
              <w:t> </w:t>
            </w:r>
          </w:p>
        </w:tc>
      </w:tr>
      <w:tr w:rsidR="00F872AB" w:rsidRPr="00F872AB" w14:paraId="3E7E5F98" w14:textId="77777777" w:rsidTr="00D15BE5">
        <w:trPr>
          <w:trHeight w:val="1785"/>
        </w:trPr>
        <w:tc>
          <w:tcPr>
            <w:tcW w:w="447" w:type="dxa"/>
            <w:hideMark/>
          </w:tcPr>
          <w:p w14:paraId="2A22EB0A" w14:textId="77777777" w:rsidR="00F872AB" w:rsidRPr="00F872AB" w:rsidRDefault="00F872AB" w:rsidP="00F872AB">
            <w:pPr>
              <w:rPr>
                <w:sz w:val="20"/>
                <w:szCs w:val="20"/>
              </w:rPr>
            </w:pPr>
            <w:r w:rsidRPr="00F872AB">
              <w:rPr>
                <w:sz w:val="20"/>
                <w:szCs w:val="20"/>
              </w:rPr>
              <w:t>41</w:t>
            </w:r>
          </w:p>
        </w:tc>
        <w:tc>
          <w:tcPr>
            <w:tcW w:w="1467" w:type="dxa"/>
            <w:hideMark/>
          </w:tcPr>
          <w:p w14:paraId="189FA332" w14:textId="77777777" w:rsidR="00F872AB" w:rsidRPr="00F872AB" w:rsidRDefault="00F872AB" w:rsidP="00F872AB">
            <w:pPr>
              <w:rPr>
                <w:sz w:val="20"/>
                <w:szCs w:val="20"/>
              </w:rPr>
            </w:pPr>
            <w:r w:rsidRPr="00F872AB">
              <w:rPr>
                <w:sz w:val="20"/>
                <w:szCs w:val="20"/>
              </w:rPr>
              <w:t>Referat ZIT</w:t>
            </w:r>
          </w:p>
        </w:tc>
        <w:tc>
          <w:tcPr>
            <w:tcW w:w="1631" w:type="dxa"/>
            <w:hideMark/>
          </w:tcPr>
          <w:p w14:paraId="3F44705C" w14:textId="77777777" w:rsidR="00F872AB" w:rsidRPr="00F872AB" w:rsidRDefault="00F872AB" w:rsidP="00F872AB">
            <w:pPr>
              <w:rPr>
                <w:sz w:val="20"/>
                <w:szCs w:val="20"/>
              </w:rPr>
            </w:pPr>
            <w:r w:rsidRPr="00F872AB">
              <w:rPr>
                <w:sz w:val="20"/>
                <w:szCs w:val="20"/>
              </w:rPr>
              <w:t>str. 68-70</w:t>
            </w:r>
          </w:p>
        </w:tc>
        <w:tc>
          <w:tcPr>
            <w:tcW w:w="3543" w:type="dxa"/>
            <w:hideMark/>
          </w:tcPr>
          <w:p w14:paraId="3F973FEE" w14:textId="77777777" w:rsidR="00F872AB" w:rsidRPr="00F872AB" w:rsidRDefault="00F872AB" w:rsidP="00F872AB">
            <w:pPr>
              <w:rPr>
                <w:sz w:val="20"/>
                <w:szCs w:val="20"/>
              </w:rPr>
            </w:pPr>
            <w:r w:rsidRPr="00F872AB">
              <w:rPr>
                <w:sz w:val="20"/>
                <w:szCs w:val="20"/>
              </w:rPr>
              <w:t xml:space="preserve">opis klastrów,  inteligentnych specjalizacji - niepotrzebny  </w:t>
            </w:r>
          </w:p>
        </w:tc>
        <w:tc>
          <w:tcPr>
            <w:tcW w:w="1417" w:type="dxa"/>
            <w:hideMark/>
          </w:tcPr>
          <w:p w14:paraId="287C6461" w14:textId="77777777" w:rsidR="00F872AB" w:rsidRPr="00F872AB" w:rsidRDefault="00F872AB" w:rsidP="00F872AB">
            <w:pPr>
              <w:rPr>
                <w:sz w:val="20"/>
                <w:szCs w:val="20"/>
              </w:rPr>
            </w:pPr>
            <w:r w:rsidRPr="00F872AB">
              <w:rPr>
                <w:sz w:val="20"/>
                <w:szCs w:val="20"/>
              </w:rPr>
              <w:t>uwzględniono</w:t>
            </w:r>
          </w:p>
        </w:tc>
        <w:tc>
          <w:tcPr>
            <w:tcW w:w="2552" w:type="dxa"/>
            <w:hideMark/>
          </w:tcPr>
          <w:p w14:paraId="4723ABB0" w14:textId="77777777" w:rsidR="00F872AB" w:rsidRPr="00F872AB" w:rsidRDefault="00F872AB" w:rsidP="00F872AB">
            <w:pPr>
              <w:rPr>
                <w:sz w:val="20"/>
                <w:szCs w:val="20"/>
              </w:rPr>
            </w:pPr>
            <w:r w:rsidRPr="00F872AB">
              <w:rPr>
                <w:sz w:val="20"/>
                <w:szCs w:val="20"/>
              </w:rPr>
              <w:t>Opis inteligentnych specjalizacji pozostał z uwagi na liczne odniesienia w innych częściach opracowania, w tym przede wszystkim w kryteriach wyboru projektów konkursowych</w:t>
            </w:r>
          </w:p>
        </w:tc>
      </w:tr>
      <w:tr w:rsidR="00F872AB" w:rsidRPr="00F872AB" w14:paraId="3F23E9C4" w14:textId="77777777" w:rsidTr="00D15BE5">
        <w:trPr>
          <w:trHeight w:val="585"/>
        </w:trPr>
        <w:tc>
          <w:tcPr>
            <w:tcW w:w="447" w:type="dxa"/>
            <w:hideMark/>
          </w:tcPr>
          <w:p w14:paraId="11263033" w14:textId="77777777" w:rsidR="00F872AB" w:rsidRPr="00F872AB" w:rsidRDefault="00F872AB" w:rsidP="00F872AB">
            <w:pPr>
              <w:rPr>
                <w:sz w:val="20"/>
                <w:szCs w:val="20"/>
              </w:rPr>
            </w:pPr>
            <w:r w:rsidRPr="00F872AB">
              <w:rPr>
                <w:sz w:val="20"/>
                <w:szCs w:val="20"/>
              </w:rPr>
              <w:lastRenderedPageBreak/>
              <w:t>42</w:t>
            </w:r>
          </w:p>
        </w:tc>
        <w:tc>
          <w:tcPr>
            <w:tcW w:w="1467" w:type="dxa"/>
            <w:hideMark/>
          </w:tcPr>
          <w:p w14:paraId="0113D02D" w14:textId="77777777" w:rsidR="00F872AB" w:rsidRPr="00F872AB" w:rsidRDefault="00F872AB" w:rsidP="00F872AB">
            <w:pPr>
              <w:rPr>
                <w:sz w:val="20"/>
                <w:szCs w:val="20"/>
              </w:rPr>
            </w:pPr>
            <w:r w:rsidRPr="00F872AB">
              <w:rPr>
                <w:sz w:val="20"/>
                <w:szCs w:val="20"/>
              </w:rPr>
              <w:t>Referat ZIT</w:t>
            </w:r>
          </w:p>
        </w:tc>
        <w:tc>
          <w:tcPr>
            <w:tcW w:w="1631" w:type="dxa"/>
            <w:hideMark/>
          </w:tcPr>
          <w:p w14:paraId="7025F1F0" w14:textId="77777777" w:rsidR="00F872AB" w:rsidRPr="00F872AB" w:rsidRDefault="00F872AB" w:rsidP="00F872AB">
            <w:pPr>
              <w:rPr>
                <w:sz w:val="20"/>
                <w:szCs w:val="20"/>
              </w:rPr>
            </w:pPr>
            <w:r w:rsidRPr="00F872AB">
              <w:rPr>
                <w:sz w:val="20"/>
                <w:szCs w:val="20"/>
              </w:rPr>
              <w:t>str. 75</w:t>
            </w:r>
          </w:p>
        </w:tc>
        <w:tc>
          <w:tcPr>
            <w:tcW w:w="3543" w:type="dxa"/>
            <w:hideMark/>
          </w:tcPr>
          <w:p w14:paraId="7ABF68BD" w14:textId="77777777" w:rsidR="00F872AB" w:rsidRPr="00F872AB" w:rsidRDefault="00F872AB" w:rsidP="00F872AB">
            <w:pPr>
              <w:rPr>
                <w:sz w:val="20"/>
                <w:szCs w:val="20"/>
              </w:rPr>
            </w:pPr>
            <w:r w:rsidRPr="00F872AB">
              <w:rPr>
                <w:sz w:val="20"/>
                <w:szCs w:val="20"/>
              </w:rPr>
              <w:t xml:space="preserve">Tytuł wykresu 8 - literówka </w:t>
            </w:r>
          </w:p>
        </w:tc>
        <w:tc>
          <w:tcPr>
            <w:tcW w:w="1417" w:type="dxa"/>
            <w:hideMark/>
          </w:tcPr>
          <w:p w14:paraId="1C221D43" w14:textId="77777777" w:rsidR="00F872AB" w:rsidRPr="00F872AB" w:rsidRDefault="00F872AB" w:rsidP="00F872AB">
            <w:pPr>
              <w:rPr>
                <w:sz w:val="20"/>
                <w:szCs w:val="20"/>
              </w:rPr>
            </w:pPr>
            <w:r w:rsidRPr="00F872AB">
              <w:rPr>
                <w:sz w:val="20"/>
                <w:szCs w:val="20"/>
              </w:rPr>
              <w:t>uwzględniono</w:t>
            </w:r>
          </w:p>
        </w:tc>
        <w:tc>
          <w:tcPr>
            <w:tcW w:w="2552" w:type="dxa"/>
            <w:hideMark/>
          </w:tcPr>
          <w:p w14:paraId="63C95DE4" w14:textId="77777777" w:rsidR="00F872AB" w:rsidRPr="00F872AB" w:rsidRDefault="00F872AB" w:rsidP="00F872AB">
            <w:pPr>
              <w:rPr>
                <w:sz w:val="20"/>
                <w:szCs w:val="20"/>
              </w:rPr>
            </w:pPr>
            <w:r w:rsidRPr="00F872AB">
              <w:rPr>
                <w:sz w:val="20"/>
                <w:szCs w:val="20"/>
              </w:rPr>
              <w:t> </w:t>
            </w:r>
          </w:p>
        </w:tc>
      </w:tr>
      <w:tr w:rsidR="00F872AB" w:rsidRPr="00F872AB" w14:paraId="40CE1F99" w14:textId="77777777" w:rsidTr="00D15BE5">
        <w:trPr>
          <w:trHeight w:val="2040"/>
        </w:trPr>
        <w:tc>
          <w:tcPr>
            <w:tcW w:w="447" w:type="dxa"/>
            <w:hideMark/>
          </w:tcPr>
          <w:p w14:paraId="5FCBDA4B" w14:textId="77777777" w:rsidR="00F872AB" w:rsidRPr="00F872AB" w:rsidRDefault="00F872AB" w:rsidP="00F872AB">
            <w:pPr>
              <w:rPr>
                <w:sz w:val="20"/>
                <w:szCs w:val="20"/>
              </w:rPr>
            </w:pPr>
            <w:r w:rsidRPr="00F872AB">
              <w:rPr>
                <w:sz w:val="20"/>
                <w:szCs w:val="20"/>
              </w:rPr>
              <w:t>43</w:t>
            </w:r>
          </w:p>
        </w:tc>
        <w:tc>
          <w:tcPr>
            <w:tcW w:w="1467" w:type="dxa"/>
            <w:hideMark/>
          </w:tcPr>
          <w:p w14:paraId="2A826423" w14:textId="77777777" w:rsidR="00F872AB" w:rsidRPr="00F872AB" w:rsidRDefault="00F872AB" w:rsidP="00F872AB">
            <w:pPr>
              <w:rPr>
                <w:sz w:val="20"/>
                <w:szCs w:val="20"/>
              </w:rPr>
            </w:pPr>
            <w:r w:rsidRPr="00F872AB">
              <w:rPr>
                <w:sz w:val="20"/>
                <w:szCs w:val="20"/>
              </w:rPr>
              <w:t>Referat ZIT</w:t>
            </w:r>
          </w:p>
        </w:tc>
        <w:tc>
          <w:tcPr>
            <w:tcW w:w="1631" w:type="dxa"/>
            <w:hideMark/>
          </w:tcPr>
          <w:p w14:paraId="674853FA" w14:textId="77777777" w:rsidR="00F872AB" w:rsidRPr="00F872AB" w:rsidRDefault="00F872AB" w:rsidP="00F872AB">
            <w:pPr>
              <w:rPr>
                <w:sz w:val="20"/>
                <w:szCs w:val="20"/>
              </w:rPr>
            </w:pPr>
            <w:r w:rsidRPr="00F872AB">
              <w:rPr>
                <w:sz w:val="20"/>
                <w:szCs w:val="20"/>
              </w:rPr>
              <w:t>str. 76</w:t>
            </w:r>
          </w:p>
        </w:tc>
        <w:tc>
          <w:tcPr>
            <w:tcW w:w="3543" w:type="dxa"/>
            <w:hideMark/>
          </w:tcPr>
          <w:p w14:paraId="5CCA7FAD" w14:textId="77777777" w:rsidR="00F872AB" w:rsidRPr="00F872AB" w:rsidRDefault="00F872AB" w:rsidP="00F872AB">
            <w:pPr>
              <w:rPr>
                <w:sz w:val="20"/>
                <w:szCs w:val="20"/>
              </w:rPr>
            </w:pPr>
            <w:r w:rsidRPr="00F872AB">
              <w:rPr>
                <w:sz w:val="20"/>
                <w:szCs w:val="20"/>
              </w:rPr>
              <w:t xml:space="preserve">"W toku prac nad Strategią Powiatowe Urzędy Pracy w Białogardzie, Kołobrzegu i Koszalinie udostępniły w swoich raportach dane dot. bezrobocia rejestrowanego według stanu na miesiąc wrzesień 2015 r." - niepotrzebne zdanie, opis do tabeli powinien zawierać informację o okresie, którego dotyczą dane (wrzesień 2015)  </w:t>
            </w:r>
          </w:p>
        </w:tc>
        <w:tc>
          <w:tcPr>
            <w:tcW w:w="1417" w:type="dxa"/>
            <w:hideMark/>
          </w:tcPr>
          <w:p w14:paraId="5F90F23A" w14:textId="77777777" w:rsidR="00F872AB" w:rsidRPr="00F872AB" w:rsidRDefault="00F872AB" w:rsidP="00F872AB">
            <w:pPr>
              <w:rPr>
                <w:sz w:val="20"/>
                <w:szCs w:val="20"/>
              </w:rPr>
            </w:pPr>
            <w:r w:rsidRPr="00F872AB">
              <w:rPr>
                <w:sz w:val="20"/>
                <w:szCs w:val="20"/>
              </w:rPr>
              <w:t>uwzględniono</w:t>
            </w:r>
          </w:p>
        </w:tc>
        <w:tc>
          <w:tcPr>
            <w:tcW w:w="2552" w:type="dxa"/>
            <w:hideMark/>
          </w:tcPr>
          <w:p w14:paraId="56A987DD" w14:textId="77777777" w:rsidR="00F872AB" w:rsidRPr="00F872AB" w:rsidRDefault="00F872AB" w:rsidP="00F872AB">
            <w:pPr>
              <w:rPr>
                <w:sz w:val="20"/>
                <w:szCs w:val="20"/>
              </w:rPr>
            </w:pPr>
            <w:r w:rsidRPr="00F872AB">
              <w:rPr>
                <w:sz w:val="20"/>
                <w:szCs w:val="20"/>
              </w:rPr>
              <w:t> </w:t>
            </w:r>
          </w:p>
        </w:tc>
      </w:tr>
      <w:tr w:rsidR="00F872AB" w:rsidRPr="00F872AB" w14:paraId="5911FDCF" w14:textId="77777777" w:rsidTr="00D15BE5">
        <w:trPr>
          <w:trHeight w:val="450"/>
        </w:trPr>
        <w:tc>
          <w:tcPr>
            <w:tcW w:w="447" w:type="dxa"/>
            <w:hideMark/>
          </w:tcPr>
          <w:p w14:paraId="3E9F0327" w14:textId="77777777" w:rsidR="00F872AB" w:rsidRPr="00F872AB" w:rsidRDefault="00F872AB" w:rsidP="00F872AB">
            <w:pPr>
              <w:rPr>
                <w:sz w:val="20"/>
                <w:szCs w:val="20"/>
              </w:rPr>
            </w:pPr>
            <w:r w:rsidRPr="00F872AB">
              <w:rPr>
                <w:sz w:val="20"/>
                <w:szCs w:val="20"/>
              </w:rPr>
              <w:t>44</w:t>
            </w:r>
          </w:p>
        </w:tc>
        <w:tc>
          <w:tcPr>
            <w:tcW w:w="1467" w:type="dxa"/>
            <w:hideMark/>
          </w:tcPr>
          <w:p w14:paraId="7548CF73" w14:textId="77777777" w:rsidR="00F872AB" w:rsidRPr="00F872AB" w:rsidRDefault="00F872AB" w:rsidP="00F872AB">
            <w:pPr>
              <w:rPr>
                <w:sz w:val="20"/>
                <w:szCs w:val="20"/>
              </w:rPr>
            </w:pPr>
            <w:r w:rsidRPr="00F872AB">
              <w:rPr>
                <w:sz w:val="20"/>
                <w:szCs w:val="20"/>
              </w:rPr>
              <w:t>Referat ZIT</w:t>
            </w:r>
          </w:p>
        </w:tc>
        <w:tc>
          <w:tcPr>
            <w:tcW w:w="1631" w:type="dxa"/>
            <w:hideMark/>
          </w:tcPr>
          <w:p w14:paraId="054B5848" w14:textId="77777777" w:rsidR="00F872AB" w:rsidRPr="00F872AB" w:rsidRDefault="00F872AB" w:rsidP="00F872AB">
            <w:pPr>
              <w:rPr>
                <w:sz w:val="20"/>
                <w:szCs w:val="20"/>
              </w:rPr>
            </w:pPr>
            <w:r w:rsidRPr="00F872AB">
              <w:rPr>
                <w:sz w:val="20"/>
                <w:szCs w:val="20"/>
              </w:rPr>
              <w:t>str. 124, 125</w:t>
            </w:r>
          </w:p>
        </w:tc>
        <w:tc>
          <w:tcPr>
            <w:tcW w:w="3543" w:type="dxa"/>
            <w:hideMark/>
          </w:tcPr>
          <w:p w14:paraId="36866C0B" w14:textId="77777777" w:rsidR="00F872AB" w:rsidRPr="00F872AB" w:rsidRDefault="00F872AB" w:rsidP="00F872AB">
            <w:pPr>
              <w:rPr>
                <w:sz w:val="20"/>
                <w:szCs w:val="20"/>
              </w:rPr>
            </w:pPr>
            <w:r w:rsidRPr="00F872AB">
              <w:rPr>
                <w:sz w:val="20"/>
                <w:szCs w:val="20"/>
              </w:rPr>
              <w:t xml:space="preserve"> W przypisie literówka - Plan (nie planu )</w:t>
            </w:r>
          </w:p>
        </w:tc>
        <w:tc>
          <w:tcPr>
            <w:tcW w:w="1417" w:type="dxa"/>
            <w:hideMark/>
          </w:tcPr>
          <w:p w14:paraId="5DEBAA13" w14:textId="77777777" w:rsidR="00F872AB" w:rsidRPr="00F872AB" w:rsidRDefault="00F872AB" w:rsidP="00F872AB">
            <w:pPr>
              <w:rPr>
                <w:sz w:val="20"/>
                <w:szCs w:val="20"/>
              </w:rPr>
            </w:pPr>
            <w:r w:rsidRPr="00F872AB">
              <w:rPr>
                <w:sz w:val="20"/>
                <w:szCs w:val="20"/>
              </w:rPr>
              <w:t>uwzględniono</w:t>
            </w:r>
          </w:p>
        </w:tc>
        <w:tc>
          <w:tcPr>
            <w:tcW w:w="2552" w:type="dxa"/>
            <w:hideMark/>
          </w:tcPr>
          <w:p w14:paraId="34E89111" w14:textId="77777777" w:rsidR="00F872AB" w:rsidRPr="00F872AB" w:rsidRDefault="00F872AB" w:rsidP="00F872AB">
            <w:pPr>
              <w:rPr>
                <w:sz w:val="20"/>
                <w:szCs w:val="20"/>
              </w:rPr>
            </w:pPr>
            <w:r w:rsidRPr="00F872AB">
              <w:rPr>
                <w:sz w:val="20"/>
                <w:szCs w:val="20"/>
              </w:rPr>
              <w:t> </w:t>
            </w:r>
          </w:p>
        </w:tc>
      </w:tr>
      <w:tr w:rsidR="00F872AB" w:rsidRPr="00F872AB" w14:paraId="6B421FB3" w14:textId="77777777" w:rsidTr="00D15BE5">
        <w:trPr>
          <w:trHeight w:val="1020"/>
        </w:trPr>
        <w:tc>
          <w:tcPr>
            <w:tcW w:w="447" w:type="dxa"/>
            <w:hideMark/>
          </w:tcPr>
          <w:p w14:paraId="2242D6BA" w14:textId="77777777" w:rsidR="00F872AB" w:rsidRPr="00F872AB" w:rsidRDefault="00F872AB" w:rsidP="00F872AB">
            <w:pPr>
              <w:rPr>
                <w:sz w:val="20"/>
                <w:szCs w:val="20"/>
              </w:rPr>
            </w:pPr>
            <w:r w:rsidRPr="00F872AB">
              <w:rPr>
                <w:sz w:val="20"/>
                <w:szCs w:val="20"/>
              </w:rPr>
              <w:t>45</w:t>
            </w:r>
          </w:p>
        </w:tc>
        <w:tc>
          <w:tcPr>
            <w:tcW w:w="1467" w:type="dxa"/>
            <w:hideMark/>
          </w:tcPr>
          <w:p w14:paraId="79345FF4" w14:textId="77777777" w:rsidR="00F872AB" w:rsidRPr="00F872AB" w:rsidRDefault="00F872AB" w:rsidP="00F872AB">
            <w:pPr>
              <w:rPr>
                <w:sz w:val="20"/>
                <w:szCs w:val="20"/>
              </w:rPr>
            </w:pPr>
            <w:r w:rsidRPr="00F872AB">
              <w:rPr>
                <w:sz w:val="20"/>
                <w:szCs w:val="20"/>
              </w:rPr>
              <w:t>Referat ZIT</w:t>
            </w:r>
          </w:p>
        </w:tc>
        <w:tc>
          <w:tcPr>
            <w:tcW w:w="1631" w:type="dxa"/>
            <w:hideMark/>
          </w:tcPr>
          <w:p w14:paraId="6952114B" w14:textId="77777777" w:rsidR="00F872AB" w:rsidRPr="00F872AB" w:rsidRDefault="00F872AB" w:rsidP="00F872AB">
            <w:pPr>
              <w:rPr>
                <w:sz w:val="20"/>
                <w:szCs w:val="20"/>
              </w:rPr>
            </w:pPr>
            <w:r w:rsidRPr="00F872AB">
              <w:rPr>
                <w:sz w:val="20"/>
                <w:szCs w:val="20"/>
              </w:rPr>
              <w:t>str. 125</w:t>
            </w:r>
          </w:p>
        </w:tc>
        <w:tc>
          <w:tcPr>
            <w:tcW w:w="3543" w:type="dxa"/>
            <w:hideMark/>
          </w:tcPr>
          <w:p w14:paraId="0C6E5B9E" w14:textId="77777777" w:rsidR="00F872AB" w:rsidRPr="00F872AB" w:rsidRDefault="00F872AB" w:rsidP="00F872AB">
            <w:pPr>
              <w:rPr>
                <w:sz w:val="20"/>
                <w:szCs w:val="20"/>
              </w:rPr>
            </w:pPr>
            <w:r w:rsidRPr="00F872AB">
              <w:rPr>
                <w:sz w:val="20"/>
                <w:szCs w:val="20"/>
              </w:rPr>
              <w:t>Zweryfikować długość dróg rowerowych wykazanych w tabeli, np. Kołobrzeg w 2013 ma więcej km ścieżek niż 2014? Dlaczego nie ma wymienionych wszystkich gmin?</w:t>
            </w:r>
          </w:p>
        </w:tc>
        <w:tc>
          <w:tcPr>
            <w:tcW w:w="1417" w:type="dxa"/>
            <w:hideMark/>
          </w:tcPr>
          <w:p w14:paraId="00BD690F" w14:textId="77777777" w:rsidR="00F872AB" w:rsidRPr="00F872AB" w:rsidRDefault="00F872AB" w:rsidP="00F872AB">
            <w:pPr>
              <w:rPr>
                <w:sz w:val="20"/>
                <w:szCs w:val="20"/>
              </w:rPr>
            </w:pPr>
            <w:r w:rsidRPr="00F872AB">
              <w:rPr>
                <w:sz w:val="20"/>
                <w:szCs w:val="20"/>
              </w:rPr>
              <w:t>uwzględniono</w:t>
            </w:r>
          </w:p>
        </w:tc>
        <w:tc>
          <w:tcPr>
            <w:tcW w:w="2552" w:type="dxa"/>
            <w:hideMark/>
          </w:tcPr>
          <w:p w14:paraId="7D7421D0" w14:textId="77777777" w:rsidR="00F872AB" w:rsidRPr="00F872AB" w:rsidRDefault="00F872AB" w:rsidP="00F872AB">
            <w:pPr>
              <w:rPr>
                <w:sz w:val="20"/>
                <w:szCs w:val="20"/>
              </w:rPr>
            </w:pPr>
            <w:r w:rsidRPr="00F872AB">
              <w:rPr>
                <w:sz w:val="20"/>
                <w:szCs w:val="20"/>
              </w:rPr>
              <w:t xml:space="preserve">Dane zaczerpnięte z GUS. Dodano stosowny przypis do wykresu. </w:t>
            </w:r>
          </w:p>
        </w:tc>
      </w:tr>
      <w:tr w:rsidR="00F872AB" w:rsidRPr="00F872AB" w14:paraId="2F6B207C" w14:textId="77777777" w:rsidTr="00D15BE5">
        <w:trPr>
          <w:trHeight w:val="525"/>
        </w:trPr>
        <w:tc>
          <w:tcPr>
            <w:tcW w:w="447" w:type="dxa"/>
            <w:hideMark/>
          </w:tcPr>
          <w:p w14:paraId="62C6F410" w14:textId="77777777" w:rsidR="00F872AB" w:rsidRPr="00F872AB" w:rsidRDefault="00F872AB" w:rsidP="00F872AB">
            <w:pPr>
              <w:rPr>
                <w:sz w:val="20"/>
                <w:szCs w:val="20"/>
              </w:rPr>
            </w:pPr>
            <w:r w:rsidRPr="00F872AB">
              <w:rPr>
                <w:sz w:val="20"/>
                <w:szCs w:val="20"/>
              </w:rPr>
              <w:t>46</w:t>
            </w:r>
          </w:p>
        </w:tc>
        <w:tc>
          <w:tcPr>
            <w:tcW w:w="1467" w:type="dxa"/>
            <w:hideMark/>
          </w:tcPr>
          <w:p w14:paraId="058DE228" w14:textId="77777777" w:rsidR="00F872AB" w:rsidRPr="00F872AB" w:rsidRDefault="00F872AB" w:rsidP="00F872AB">
            <w:pPr>
              <w:rPr>
                <w:sz w:val="20"/>
                <w:szCs w:val="20"/>
              </w:rPr>
            </w:pPr>
            <w:r w:rsidRPr="00F872AB">
              <w:rPr>
                <w:sz w:val="20"/>
                <w:szCs w:val="20"/>
              </w:rPr>
              <w:t>Referat ZIT</w:t>
            </w:r>
          </w:p>
        </w:tc>
        <w:tc>
          <w:tcPr>
            <w:tcW w:w="1631" w:type="dxa"/>
            <w:hideMark/>
          </w:tcPr>
          <w:p w14:paraId="2F29D1ED" w14:textId="77777777" w:rsidR="00F872AB" w:rsidRPr="00F872AB" w:rsidRDefault="00F872AB" w:rsidP="00F872AB">
            <w:pPr>
              <w:rPr>
                <w:sz w:val="20"/>
                <w:szCs w:val="20"/>
              </w:rPr>
            </w:pPr>
            <w:r w:rsidRPr="00F872AB">
              <w:rPr>
                <w:sz w:val="20"/>
                <w:szCs w:val="20"/>
              </w:rPr>
              <w:t>str. 141</w:t>
            </w:r>
          </w:p>
        </w:tc>
        <w:tc>
          <w:tcPr>
            <w:tcW w:w="3543" w:type="dxa"/>
            <w:hideMark/>
          </w:tcPr>
          <w:p w14:paraId="7267502E" w14:textId="77777777" w:rsidR="00F872AB" w:rsidRPr="00F872AB" w:rsidRDefault="00F872AB" w:rsidP="00F872AB">
            <w:pPr>
              <w:rPr>
                <w:sz w:val="20"/>
                <w:szCs w:val="20"/>
              </w:rPr>
            </w:pPr>
            <w:r w:rsidRPr="00F872AB">
              <w:rPr>
                <w:sz w:val="20"/>
                <w:szCs w:val="20"/>
              </w:rPr>
              <w:t>Kongestia jest z definicji o wysokim nasileniu</w:t>
            </w:r>
          </w:p>
        </w:tc>
        <w:tc>
          <w:tcPr>
            <w:tcW w:w="1417" w:type="dxa"/>
            <w:hideMark/>
          </w:tcPr>
          <w:p w14:paraId="007BE1D0" w14:textId="77777777" w:rsidR="00F872AB" w:rsidRPr="00F872AB" w:rsidRDefault="00F872AB" w:rsidP="00F872AB">
            <w:pPr>
              <w:rPr>
                <w:sz w:val="20"/>
                <w:szCs w:val="20"/>
              </w:rPr>
            </w:pPr>
            <w:r w:rsidRPr="00F872AB">
              <w:rPr>
                <w:sz w:val="20"/>
                <w:szCs w:val="20"/>
              </w:rPr>
              <w:t>uwzględniono</w:t>
            </w:r>
          </w:p>
        </w:tc>
        <w:tc>
          <w:tcPr>
            <w:tcW w:w="2552" w:type="dxa"/>
            <w:hideMark/>
          </w:tcPr>
          <w:p w14:paraId="2B9287A9" w14:textId="77777777" w:rsidR="00F872AB" w:rsidRPr="00F872AB" w:rsidRDefault="00F872AB" w:rsidP="00F872AB">
            <w:pPr>
              <w:rPr>
                <w:sz w:val="20"/>
                <w:szCs w:val="20"/>
              </w:rPr>
            </w:pPr>
            <w:r w:rsidRPr="00F872AB">
              <w:rPr>
                <w:sz w:val="20"/>
                <w:szCs w:val="20"/>
              </w:rPr>
              <w:t> </w:t>
            </w:r>
          </w:p>
        </w:tc>
      </w:tr>
      <w:tr w:rsidR="00F872AB" w:rsidRPr="00F872AB" w14:paraId="654DF9BA" w14:textId="77777777" w:rsidTr="00D15BE5">
        <w:trPr>
          <w:trHeight w:val="1020"/>
        </w:trPr>
        <w:tc>
          <w:tcPr>
            <w:tcW w:w="447" w:type="dxa"/>
            <w:hideMark/>
          </w:tcPr>
          <w:p w14:paraId="3BC9FBF8" w14:textId="77777777" w:rsidR="00F872AB" w:rsidRPr="00F872AB" w:rsidRDefault="00F872AB" w:rsidP="00F872AB">
            <w:pPr>
              <w:rPr>
                <w:sz w:val="20"/>
                <w:szCs w:val="20"/>
              </w:rPr>
            </w:pPr>
            <w:r w:rsidRPr="00F872AB">
              <w:rPr>
                <w:sz w:val="20"/>
                <w:szCs w:val="20"/>
              </w:rPr>
              <w:t>47</w:t>
            </w:r>
          </w:p>
        </w:tc>
        <w:tc>
          <w:tcPr>
            <w:tcW w:w="1467" w:type="dxa"/>
            <w:hideMark/>
          </w:tcPr>
          <w:p w14:paraId="4ED41CCA" w14:textId="77777777" w:rsidR="00F872AB" w:rsidRPr="00F872AB" w:rsidRDefault="00F872AB" w:rsidP="00F872AB">
            <w:pPr>
              <w:rPr>
                <w:sz w:val="20"/>
                <w:szCs w:val="20"/>
              </w:rPr>
            </w:pPr>
            <w:r w:rsidRPr="00F872AB">
              <w:rPr>
                <w:sz w:val="20"/>
                <w:szCs w:val="20"/>
              </w:rPr>
              <w:t>Referat ZIT</w:t>
            </w:r>
          </w:p>
        </w:tc>
        <w:tc>
          <w:tcPr>
            <w:tcW w:w="1631" w:type="dxa"/>
            <w:hideMark/>
          </w:tcPr>
          <w:p w14:paraId="3A6162AD" w14:textId="77777777" w:rsidR="00F872AB" w:rsidRPr="00F872AB" w:rsidRDefault="00F872AB" w:rsidP="00F872AB">
            <w:pPr>
              <w:rPr>
                <w:sz w:val="20"/>
                <w:szCs w:val="20"/>
              </w:rPr>
            </w:pPr>
            <w:r w:rsidRPr="00F872AB">
              <w:rPr>
                <w:sz w:val="20"/>
                <w:szCs w:val="20"/>
              </w:rPr>
              <w:t>str. 143</w:t>
            </w:r>
          </w:p>
        </w:tc>
        <w:tc>
          <w:tcPr>
            <w:tcW w:w="3543" w:type="dxa"/>
            <w:hideMark/>
          </w:tcPr>
          <w:p w14:paraId="451352E6" w14:textId="77777777" w:rsidR="00F872AB" w:rsidRPr="00F872AB" w:rsidRDefault="00F872AB" w:rsidP="00F872AB">
            <w:pPr>
              <w:rPr>
                <w:sz w:val="20"/>
                <w:szCs w:val="20"/>
              </w:rPr>
            </w:pPr>
            <w:r w:rsidRPr="00F872AB">
              <w:rPr>
                <w:sz w:val="20"/>
                <w:szCs w:val="20"/>
              </w:rPr>
              <w:t>"Pas nadmorski jest obszarem koncentracji aktywności gospodarczej opartej na potencjale środowiskowym, jakim jest</w:t>
            </w:r>
            <w:r w:rsidRPr="00F872AB">
              <w:rPr>
                <w:b/>
                <w:bCs/>
                <w:sz w:val="20"/>
                <w:szCs w:val="20"/>
              </w:rPr>
              <w:t xml:space="preserve"> renta</w:t>
            </w:r>
            <w:r w:rsidRPr="00F872AB">
              <w:rPr>
                <w:sz w:val="20"/>
                <w:szCs w:val="20"/>
              </w:rPr>
              <w:t xml:space="preserve"> położenia…"- usunąć "renta"</w:t>
            </w:r>
          </w:p>
        </w:tc>
        <w:tc>
          <w:tcPr>
            <w:tcW w:w="1417" w:type="dxa"/>
            <w:hideMark/>
          </w:tcPr>
          <w:p w14:paraId="11602969" w14:textId="77777777" w:rsidR="00F872AB" w:rsidRPr="00F872AB" w:rsidRDefault="00F872AB" w:rsidP="00F872AB">
            <w:pPr>
              <w:rPr>
                <w:sz w:val="20"/>
                <w:szCs w:val="20"/>
              </w:rPr>
            </w:pPr>
            <w:r w:rsidRPr="00F872AB">
              <w:rPr>
                <w:sz w:val="20"/>
                <w:szCs w:val="20"/>
              </w:rPr>
              <w:t>nie</w:t>
            </w:r>
            <w:r>
              <w:rPr>
                <w:sz w:val="20"/>
                <w:szCs w:val="20"/>
              </w:rPr>
              <w:t xml:space="preserve"> </w:t>
            </w:r>
            <w:r w:rsidRPr="00F872AB">
              <w:rPr>
                <w:sz w:val="20"/>
                <w:szCs w:val="20"/>
              </w:rPr>
              <w:t>uwzględniono</w:t>
            </w:r>
          </w:p>
        </w:tc>
        <w:tc>
          <w:tcPr>
            <w:tcW w:w="2552" w:type="dxa"/>
            <w:hideMark/>
          </w:tcPr>
          <w:p w14:paraId="31214B2E" w14:textId="77777777" w:rsidR="00F872AB" w:rsidRPr="00F872AB" w:rsidRDefault="00F872AB" w:rsidP="00F872AB">
            <w:pPr>
              <w:rPr>
                <w:sz w:val="20"/>
                <w:szCs w:val="20"/>
              </w:rPr>
            </w:pPr>
            <w:r w:rsidRPr="00F872AB">
              <w:rPr>
                <w:sz w:val="20"/>
                <w:szCs w:val="20"/>
              </w:rPr>
              <w:t>Renta położenia jako czynnik eko</w:t>
            </w:r>
            <w:r w:rsidR="00F202CC">
              <w:rPr>
                <w:sz w:val="20"/>
                <w:szCs w:val="20"/>
              </w:rPr>
              <w:t>no</w:t>
            </w:r>
            <w:r w:rsidRPr="00F872AB">
              <w:rPr>
                <w:sz w:val="20"/>
                <w:szCs w:val="20"/>
              </w:rPr>
              <w:t>miczny określający korzyść z lokalizacji jest zwyczajowo stosowana w literaturze</w:t>
            </w:r>
          </w:p>
        </w:tc>
      </w:tr>
      <w:tr w:rsidR="00F872AB" w:rsidRPr="00F872AB" w14:paraId="2F36B8A2" w14:textId="77777777" w:rsidTr="00D15BE5">
        <w:trPr>
          <w:trHeight w:val="2040"/>
        </w:trPr>
        <w:tc>
          <w:tcPr>
            <w:tcW w:w="447" w:type="dxa"/>
            <w:hideMark/>
          </w:tcPr>
          <w:p w14:paraId="7B72427D" w14:textId="77777777" w:rsidR="00F872AB" w:rsidRPr="00F872AB" w:rsidRDefault="00F872AB" w:rsidP="00F872AB">
            <w:pPr>
              <w:rPr>
                <w:sz w:val="20"/>
                <w:szCs w:val="20"/>
              </w:rPr>
            </w:pPr>
            <w:r w:rsidRPr="00F872AB">
              <w:rPr>
                <w:sz w:val="20"/>
                <w:szCs w:val="20"/>
              </w:rPr>
              <w:t>48</w:t>
            </w:r>
          </w:p>
        </w:tc>
        <w:tc>
          <w:tcPr>
            <w:tcW w:w="1467" w:type="dxa"/>
            <w:hideMark/>
          </w:tcPr>
          <w:p w14:paraId="696DA128" w14:textId="77777777" w:rsidR="00F872AB" w:rsidRPr="00F872AB" w:rsidRDefault="00F872AB" w:rsidP="00F872AB">
            <w:pPr>
              <w:rPr>
                <w:sz w:val="20"/>
                <w:szCs w:val="20"/>
              </w:rPr>
            </w:pPr>
            <w:r w:rsidRPr="00F872AB">
              <w:rPr>
                <w:sz w:val="20"/>
                <w:szCs w:val="20"/>
              </w:rPr>
              <w:t>Referat ZIT</w:t>
            </w:r>
          </w:p>
        </w:tc>
        <w:tc>
          <w:tcPr>
            <w:tcW w:w="1631" w:type="dxa"/>
            <w:hideMark/>
          </w:tcPr>
          <w:p w14:paraId="2DCC5D2A" w14:textId="77777777" w:rsidR="00F872AB" w:rsidRPr="00F872AB" w:rsidRDefault="00F872AB" w:rsidP="00F872AB">
            <w:pPr>
              <w:rPr>
                <w:sz w:val="20"/>
                <w:szCs w:val="20"/>
              </w:rPr>
            </w:pPr>
            <w:r w:rsidRPr="00F872AB">
              <w:rPr>
                <w:sz w:val="20"/>
                <w:szCs w:val="20"/>
              </w:rPr>
              <w:t>str. 143</w:t>
            </w:r>
          </w:p>
        </w:tc>
        <w:tc>
          <w:tcPr>
            <w:tcW w:w="3543" w:type="dxa"/>
            <w:hideMark/>
          </w:tcPr>
          <w:p w14:paraId="141EE1BD" w14:textId="77777777" w:rsidR="00F872AB" w:rsidRPr="00F872AB" w:rsidRDefault="00F872AB" w:rsidP="00F872AB">
            <w:pPr>
              <w:rPr>
                <w:sz w:val="20"/>
                <w:szCs w:val="20"/>
              </w:rPr>
            </w:pPr>
            <w:r w:rsidRPr="00F872AB">
              <w:rPr>
                <w:sz w:val="20"/>
                <w:szCs w:val="20"/>
              </w:rPr>
              <w:t>Realizacja celu będzie zatem przebiegać dwutorowo. z jednej strony stworzyć bazę infrastrukturalną w postaci atrakcyjnych i dostępnych terenów inwestycyjnych, umożliwiających łatwe rozpoczęcie działalności lub jej poszerzenie podmiotom z sektora MŚP..." - chaotyczne i niezrozumiałe zdanie</w:t>
            </w:r>
          </w:p>
        </w:tc>
        <w:tc>
          <w:tcPr>
            <w:tcW w:w="1417" w:type="dxa"/>
            <w:hideMark/>
          </w:tcPr>
          <w:p w14:paraId="7FC6BC17" w14:textId="77777777" w:rsidR="00F872AB" w:rsidRPr="00F872AB" w:rsidRDefault="00F872AB" w:rsidP="00F872AB">
            <w:pPr>
              <w:rPr>
                <w:sz w:val="20"/>
                <w:szCs w:val="20"/>
              </w:rPr>
            </w:pPr>
            <w:r w:rsidRPr="00F872AB">
              <w:rPr>
                <w:sz w:val="20"/>
                <w:szCs w:val="20"/>
              </w:rPr>
              <w:t>uwzględniono</w:t>
            </w:r>
          </w:p>
        </w:tc>
        <w:tc>
          <w:tcPr>
            <w:tcW w:w="2552" w:type="dxa"/>
            <w:hideMark/>
          </w:tcPr>
          <w:p w14:paraId="062AB38C" w14:textId="77777777" w:rsidR="00F872AB" w:rsidRPr="00F872AB" w:rsidRDefault="00F872AB" w:rsidP="00F872AB">
            <w:pPr>
              <w:rPr>
                <w:sz w:val="20"/>
                <w:szCs w:val="20"/>
              </w:rPr>
            </w:pPr>
            <w:r w:rsidRPr="00F872AB">
              <w:rPr>
                <w:sz w:val="20"/>
                <w:szCs w:val="20"/>
              </w:rPr>
              <w:t> </w:t>
            </w:r>
          </w:p>
        </w:tc>
      </w:tr>
      <w:tr w:rsidR="00F872AB" w:rsidRPr="00F872AB" w14:paraId="73145013" w14:textId="77777777" w:rsidTr="00D15BE5">
        <w:trPr>
          <w:trHeight w:val="1050"/>
        </w:trPr>
        <w:tc>
          <w:tcPr>
            <w:tcW w:w="447" w:type="dxa"/>
            <w:hideMark/>
          </w:tcPr>
          <w:p w14:paraId="6155F039" w14:textId="77777777" w:rsidR="00F872AB" w:rsidRPr="00F872AB" w:rsidRDefault="00F872AB" w:rsidP="00F872AB">
            <w:pPr>
              <w:rPr>
                <w:sz w:val="20"/>
                <w:szCs w:val="20"/>
              </w:rPr>
            </w:pPr>
            <w:r w:rsidRPr="00F872AB">
              <w:rPr>
                <w:sz w:val="20"/>
                <w:szCs w:val="20"/>
              </w:rPr>
              <w:t>49</w:t>
            </w:r>
          </w:p>
        </w:tc>
        <w:tc>
          <w:tcPr>
            <w:tcW w:w="1467" w:type="dxa"/>
            <w:hideMark/>
          </w:tcPr>
          <w:p w14:paraId="38ED9E96" w14:textId="77777777" w:rsidR="00F872AB" w:rsidRPr="00F872AB" w:rsidRDefault="00F872AB" w:rsidP="00F872AB">
            <w:pPr>
              <w:rPr>
                <w:sz w:val="20"/>
                <w:szCs w:val="20"/>
              </w:rPr>
            </w:pPr>
            <w:r w:rsidRPr="00F872AB">
              <w:rPr>
                <w:sz w:val="20"/>
                <w:szCs w:val="20"/>
              </w:rPr>
              <w:t>Referat ZIT</w:t>
            </w:r>
          </w:p>
        </w:tc>
        <w:tc>
          <w:tcPr>
            <w:tcW w:w="1631" w:type="dxa"/>
            <w:hideMark/>
          </w:tcPr>
          <w:p w14:paraId="0EE9BF34" w14:textId="77777777" w:rsidR="00F872AB" w:rsidRPr="00F872AB" w:rsidRDefault="00F872AB" w:rsidP="00F872AB">
            <w:pPr>
              <w:rPr>
                <w:sz w:val="20"/>
                <w:szCs w:val="20"/>
              </w:rPr>
            </w:pPr>
            <w:r w:rsidRPr="00F872AB">
              <w:rPr>
                <w:sz w:val="20"/>
                <w:szCs w:val="20"/>
              </w:rPr>
              <w:t>str. 144</w:t>
            </w:r>
          </w:p>
        </w:tc>
        <w:tc>
          <w:tcPr>
            <w:tcW w:w="3543" w:type="dxa"/>
            <w:hideMark/>
          </w:tcPr>
          <w:p w14:paraId="3858F825" w14:textId="77777777" w:rsidR="00F872AB" w:rsidRPr="00F872AB" w:rsidRDefault="00F872AB" w:rsidP="00F872AB">
            <w:pPr>
              <w:rPr>
                <w:sz w:val="20"/>
                <w:szCs w:val="20"/>
              </w:rPr>
            </w:pPr>
            <w:r w:rsidRPr="00F872AB">
              <w:rPr>
                <w:sz w:val="20"/>
                <w:szCs w:val="20"/>
              </w:rPr>
              <w:t xml:space="preserve">Dla rozwoju gospodarczego KKBOF istotny jest dopływ wykwalifikowanych kadr, o umiejętnościach </w:t>
            </w:r>
            <w:r w:rsidRPr="00F872AB">
              <w:rPr>
                <w:b/>
                <w:bCs/>
                <w:sz w:val="20"/>
                <w:szCs w:val="20"/>
              </w:rPr>
              <w:t>dostosowanych - literówka</w:t>
            </w:r>
          </w:p>
        </w:tc>
        <w:tc>
          <w:tcPr>
            <w:tcW w:w="1417" w:type="dxa"/>
            <w:hideMark/>
          </w:tcPr>
          <w:p w14:paraId="48347D81" w14:textId="77777777" w:rsidR="00F872AB" w:rsidRPr="00F872AB" w:rsidRDefault="00F872AB" w:rsidP="00F872AB">
            <w:pPr>
              <w:rPr>
                <w:sz w:val="20"/>
                <w:szCs w:val="20"/>
              </w:rPr>
            </w:pPr>
            <w:r w:rsidRPr="00F872AB">
              <w:rPr>
                <w:sz w:val="20"/>
                <w:szCs w:val="20"/>
              </w:rPr>
              <w:t>uwzględniono</w:t>
            </w:r>
          </w:p>
        </w:tc>
        <w:tc>
          <w:tcPr>
            <w:tcW w:w="2552" w:type="dxa"/>
            <w:hideMark/>
          </w:tcPr>
          <w:p w14:paraId="20BFA471" w14:textId="77777777" w:rsidR="00F872AB" w:rsidRPr="00F872AB" w:rsidRDefault="00F872AB" w:rsidP="00F872AB">
            <w:pPr>
              <w:rPr>
                <w:sz w:val="20"/>
                <w:szCs w:val="20"/>
              </w:rPr>
            </w:pPr>
            <w:r w:rsidRPr="00F872AB">
              <w:rPr>
                <w:sz w:val="20"/>
                <w:szCs w:val="20"/>
              </w:rPr>
              <w:t> </w:t>
            </w:r>
          </w:p>
        </w:tc>
      </w:tr>
      <w:tr w:rsidR="00F872AB" w:rsidRPr="00F872AB" w14:paraId="34D4C089" w14:textId="77777777" w:rsidTr="00D15BE5">
        <w:trPr>
          <w:trHeight w:val="1275"/>
        </w:trPr>
        <w:tc>
          <w:tcPr>
            <w:tcW w:w="447" w:type="dxa"/>
            <w:hideMark/>
          </w:tcPr>
          <w:p w14:paraId="6D50DE9D" w14:textId="77777777" w:rsidR="00F872AB" w:rsidRPr="00F872AB" w:rsidRDefault="00F872AB" w:rsidP="00F872AB">
            <w:pPr>
              <w:rPr>
                <w:sz w:val="20"/>
                <w:szCs w:val="20"/>
              </w:rPr>
            </w:pPr>
            <w:r w:rsidRPr="00F872AB">
              <w:rPr>
                <w:sz w:val="20"/>
                <w:szCs w:val="20"/>
              </w:rPr>
              <w:t>50</w:t>
            </w:r>
          </w:p>
        </w:tc>
        <w:tc>
          <w:tcPr>
            <w:tcW w:w="1467" w:type="dxa"/>
            <w:hideMark/>
          </w:tcPr>
          <w:p w14:paraId="527914A9" w14:textId="77777777" w:rsidR="00F872AB" w:rsidRPr="00F872AB" w:rsidRDefault="00F872AB" w:rsidP="00F872AB">
            <w:pPr>
              <w:rPr>
                <w:sz w:val="20"/>
                <w:szCs w:val="20"/>
              </w:rPr>
            </w:pPr>
            <w:r w:rsidRPr="00F872AB">
              <w:rPr>
                <w:sz w:val="20"/>
                <w:szCs w:val="20"/>
              </w:rPr>
              <w:t>Referat ZIT</w:t>
            </w:r>
          </w:p>
        </w:tc>
        <w:tc>
          <w:tcPr>
            <w:tcW w:w="1631" w:type="dxa"/>
            <w:hideMark/>
          </w:tcPr>
          <w:p w14:paraId="0A1A7954" w14:textId="77777777" w:rsidR="00F872AB" w:rsidRPr="00F872AB" w:rsidRDefault="00F872AB" w:rsidP="00F872AB">
            <w:pPr>
              <w:rPr>
                <w:sz w:val="20"/>
                <w:szCs w:val="20"/>
              </w:rPr>
            </w:pPr>
            <w:r w:rsidRPr="00F872AB">
              <w:rPr>
                <w:sz w:val="20"/>
                <w:szCs w:val="20"/>
              </w:rPr>
              <w:t>str. 144</w:t>
            </w:r>
          </w:p>
        </w:tc>
        <w:tc>
          <w:tcPr>
            <w:tcW w:w="3543" w:type="dxa"/>
            <w:hideMark/>
          </w:tcPr>
          <w:p w14:paraId="34AD4E81" w14:textId="77777777" w:rsidR="00F872AB" w:rsidRPr="00F872AB" w:rsidRDefault="00F872AB" w:rsidP="00F872AB">
            <w:pPr>
              <w:rPr>
                <w:sz w:val="20"/>
                <w:szCs w:val="20"/>
              </w:rPr>
            </w:pPr>
            <w:r w:rsidRPr="00F872AB">
              <w:rPr>
                <w:sz w:val="20"/>
                <w:szCs w:val="20"/>
              </w:rPr>
              <w:t xml:space="preserve">Obecnie sama młodzież, wybierając dalszą ścieżkę edukacyjną i zawodową po ukończeniu gimnazjum, coraz częściej świadomie wybiera </w:t>
            </w:r>
            <w:r w:rsidRPr="00F872AB">
              <w:rPr>
                <w:b/>
                <w:bCs/>
                <w:sz w:val="20"/>
                <w:szCs w:val="20"/>
              </w:rPr>
              <w:t>zasadniczą</w:t>
            </w:r>
            <w:r w:rsidRPr="00F872AB">
              <w:rPr>
                <w:sz w:val="20"/>
                <w:szCs w:val="20"/>
              </w:rPr>
              <w:t xml:space="preserve"> szkołę zawodową lub technikum - dopisać zasadniczą</w:t>
            </w:r>
          </w:p>
        </w:tc>
        <w:tc>
          <w:tcPr>
            <w:tcW w:w="1417" w:type="dxa"/>
            <w:hideMark/>
          </w:tcPr>
          <w:p w14:paraId="77A96D2C" w14:textId="77777777" w:rsidR="00F872AB" w:rsidRPr="00F872AB" w:rsidRDefault="00F872AB" w:rsidP="00F872AB">
            <w:pPr>
              <w:rPr>
                <w:sz w:val="20"/>
                <w:szCs w:val="20"/>
              </w:rPr>
            </w:pPr>
            <w:r w:rsidRPr="00F872AB">
              <w:rPr>
                <w:sz w:val="20"/>
                <w:szCs w:val="20"/>
              </w:rPr>
              <w:t>uwzględniono</w:t>
            </w:r>
          </w:p>
        </w:tc>
        <w:tc>
          <w:tcPr>
            <w:tcW w:w="2552" w:type="dxa"/>
            <w:hideMark/>
          </w:tcPr>
          <w:p w14:paraId="39CE27AC" w14:textId="77777777" w:rsidR="00F872AB" w:rsidRPr="00F872AB" w:rsidRDefault="00F872AB" w:rsidP="00F872AB">
            <w:pPr>
              <w:rPr>
                <w:sz w:val="20"/>
                <w:szCs w:val="20"/>
              </w:rPr>
            </w:pPr>
            <w:r w:rsidRPr="00F872AB">
              <w:rPr>
                <w:sz w:val="20"/>
                <w:szCs w:val="20"/>
              </w:rPr>
              <w:t> </w:t>
            </w:r>
          </w:p>
        </w:tc>
      </w:tr>
      <w:tr w:rsidR="00F872AB" w:rsidRPr="00F872AB" w14:paraId="15D23ECB" w14:textId="77777777" w:rsidTr="00D15BE5">
        <w:trPr>
          <w:trHeight w:val="765"/>
        </w:trPr>
        <w:tc>
          <w:tcPr>
            <w:tcW w:w="447" w:type="dxa"/>
            <w:hideMark/>
          </w:tcPr>
          <w:p w14:paraId="60EB1372" w14:textId="77777777" w:rsidR="00F872AB" w:rsidRPr="00F872AB" w:rsidRDefault="00F872AB" w:rsidP="00F872AB">
            <w:pPr>
              <w:rPr>
                <w:sz w:val="20"/>
                <w:szCs w:val="20"/>
              </w:rPr>
            </w:pPr>
            <w:r w:rsidRPr="00F872AB">
              <w:rPr>
                <w:sz w:val="20"/>
                <w:szCs w:val="20"/>
              </w:rPr>
              <w:t>51</w:t>
            </w:r>
          </w:p>
        </w:tc>
        <w:tc>
          <w:tcPr>
            <w:tcW w:w="1467" w:type="dxa"/>
            <w:hideMark/>
          </w:tcPr>
          <w:p w14:paraId="3555E7CA" w14:textId="77777777" w:rsidR="00F872AB" w:rsidRPr="00F872AB" w:rsidRDefault="00F872AB" w:rsidP="00F872AB">
            <w:pPr>
              <w:rPr>
                <w:sz w:val="20"/>
                <w:szCs w:val="20"/>
              </w:rPr>
            </w:pPr>
            <w:r w:rsidRPr="00F872AB">
              <w:rPr>
                <w:sz w:val="20"/>
                <w:szCs w:val="20"/>
              </w:rPr>
              <w:t>Referat ZIT</w:t>
            </w:r>
          </w:p>
        </w:tc>
        <w:tc>
          <w:tcPr>
            <w:tcW w:w="1631" w:type="dxa"/>
            <w:hideMark/>
          </w:tcPr>
          <w:p w14:paraId="3BA9EF06" w14:textId="77777777" w:rsidR="00F872AB" w:rsidRPr="00F872AB" w:rsidRDefault="00F872AB" w:rsidP="00F872AB">
            <w:pPr>
              <w:rPr>
                <w:sz w:val="20"/>
                <w:szCs w:val="20"/>
              </w:rPr>
            </w:pPr>
            <w:r w:rsidRPr="00F872AB">
              <w:rPr>
                <w:sz w:val="20"/>
                <w:szCs w:val="20"/>
              </w:rPr>
              <w:t>str. 150</w:t>
            </w:r>
          </w:p>
        </w:tc>
        <w:tc>
          <w:tcPr>
            <w:tcW w:w="3543" w:type="dxa"/>
            <w:hideMark/>
          </w:tcPr>
          <w:p w14:paraId="01438D54" w14:textId="77777777" w:rsidR="00F872AB" w:rsidRPr="00F872AB" w:rsidRDefault="00F872AB" w:rsidP="00F872AB">
            <w:pPr>
              <w:rPr>
                <w:sz w:val="20"/>
                <w:szCs w:val="20"/>
              </w:rPr>
            </w:pPr>
            <w:r w:rsidRPr="00F872AB">
              <w:rPr>
                <w:sz w:val="20"/>
                <w:szCs w:val="20"/>
              </w:rPr>
              <w:t>Obecnie system tras i dróg rowerowych jest niespójny, przez co przejazd tym środkiem transportu jest utrudniony i mniej komfortowy</w:t>
            </w:r>
          </w:p>
        </w:tc>
        <w:tc>
          <w:tcPr>
            <w:tcW w:w="1417" w:type="dxa"/>
            <w:hideMark/>
          </w:tcPr>
          <w:p w14:paraId="17918252" w14:textId="77777777" w:rsidR="00F872AB" w:rsidRPr="00F872AB" w:rsidRDefault="00F872AB" w:rsidP="00F872AB">
            <w:pPr>
              <w:rPr>
                <w:sz w:val="20"/>
                <w:szCs w:val="20"/>
              </w:rPr>
            </w:pPr>
            <w:r w:rsidRPr="00F872AB">
              <w:rPr>
                <w:sz w:val="20"/>
                <w:szCs w:val="20"/>
              </w:rPr>
              <w:t>uwzględniono</w:t>
            </w:r>
          </w:p>
        </w:tc>
        <w:tc>
          <w:tcPr>
            <w:tcW w:w="2552" w:type="dxa"/>
            <w:hideMark/>
          </w:tcPr>
          <w:p w14:paraId="44413D1C" w14:textId="77777777" w:rsidR="00F872AB" w:rsidRPr="00F872AB" w:rsidRDefault="00F872AB" w:rsidP="00F872AB">
            <w:pPr>
              <w:rPr>
                <w:sz w:val="20"/>
                <w:szCs w:val="20"/>
              </w:rPr>
            </w:pPr>
            <w:r w:rsidRPr="00F872AB">
              <w:rPr>
                <w:sz w:val="20"/>
                <w:szCs w:val="20"/>
              </w:rPr>
              <w:t> </w:t>
            </w:r>
          </w:p>
        </w:tc>
      </w:tr>
      <w:tr w:rsidR="00F872AB" w:rsidRPr="00F872AB" w14:paraId="44FDBA0A" w14:textId="77777777" w:rsidTr="00D15BE5">
        <w:trPr>
          <w:trHeight w:val="1785"/>
        </w:trPr>
        <w:tc>
          <w:tcPr>
            <w:tcW w:w="447" w:type="dxa"/>
            <w:hideMark/>
          </w:tcPr>
          <w:p w14:paraId="3DBFA4D9" w14:textId="77777777" w:rsidR="00F872AB" w:rsidRPr="00F872AB" w:rsidRDefault="00F872AB" w:rsidP="00F872AB">
            <w:pPr>
              <w:rPr>
                <w:sz w:val="20"/>
                <w:szCs w:val="20"/>
              </w:rPr>
            </w:pPr>
            <w:r w:rsidRPr="00F872AB">
              <w:rPr>
                <w:sz w:val="20"/>
                <w:szCs w:val="20"/>
              </w:rPr>
              <w:lastRenderedPageBreak/>
              <w:t>52</w:t>
            </w:r>
          </w:p>
        </w:tc>
        <w:tc>
          <w:tcPr>
            <w:tcW w:w="1467" w:type="dxa"/>
            <w:hideMark/>
          </w:tcPr>
          <w:p w14:paraId="7C23EE06" w14:textId="77777777" w:rsidR="00F872AB" w:rsidRPr="00F872AB" w:rsidRDefault="00F872AB" w:rsidP="00F872AB">
            <w:pPr>
              <w:rPr>
                <w:sz w:val="20"/>
                <w:szCs w:val="20"/>
              </w:rPr>
            </w:pPr>
            <w:r w:rsidRPr="00F872AB">
              <w:rPr>
                <w:sz w:val="20"/>
                <w:szCs w:val="20"/>
              </w:rPr>
              <w:t>Referat ZIT</w:t>
            </w:r>
          </w:p>
        </w:tc>
        <w:tc>
          <w:tcPr>
            <w:tcW w:w="1631" w:type="dxa"/>
            <w:hideMark/>
          </w:tcPr>
          <w:p w14:paraId="096F4A2E" w14:textId="77777777" w:rsidR="00F872AB" w:rsidRPr="00F872AB" w:rsidRDefault="00F872AB" w:rsidP="00F872AB">
            <w:pPr>
              <w:rPr>
                <w:sz w:val="20"/>
                <w:szCs w:val="20"/>
              </w:rPr>
            </w:pPr>
            <w:r w:rsidRPr="00F872AB">
              <w:rPr>
                <w:sz w:val="20"/>
                <w:szCs w:val="20"/>
              </w:rPr>
              <w:t>str. 159</w:t>
            </w:r>
          </w:p>
        </w:tc>
        <w:tc>
          <w:tcPr>
            <w:tcW w:w="3543" w:type="dxa"/>
            <w:hideMark/>
          </w:tcPr>
          <w:p w14:paraId="0D7D6CB4" w14:textId="77777777" w:rsidR="00F872AB" w:rsidRPr="00F872AB" w:rsidRDefault="00F872AB" w:rsidP="00F872AB">
            <w:pPr>
              <w:rPr>
                <w:sz w:val="20"/>
                <w:szCs w:val="20"/>
              </w:rPr>
            </w:pPr>
            <w:r w:rsidRPr="00F872AB">
              <w:rPr>
                <w:sz w:val="20"/>
                <w:szCs w:val="20"/>
              </w:rPr>
              <w:t>Priorytetowo będą traktowane organy prowadzące OWP albo OWP, które nie korzystały ze środków EFS dostępnych w latach 2007-2013 w ramach Poddziałania 9.1.1 Zmniejszenie nierówności w stopniu upowszechnienia edukacji przedszkolnej PO KL.</w:t>
            </w:r>
          </w:p>
        </w:tc>
        <w:tc>
          <w:tcPr>
            <w:tcW w:w="1417" w:type="dxa"/>
            <w:hideMark/>
          </w:tcPr>
          <w:p w14:paraId="1FBFEC64" w14:textId="77777777" w:rsidR="00F872AB" w:rsidRPr="00F872AB" w:rsidRDefault="00F872AB" w:rsidP="00F872AB">
            <w:pPr>
              <w:rPr>
                <w:sz w:val="20"/>
                <w:szCs w:val="20"/>
              </w:rPr>
            </w:pPr>
            <w:r w:rsidRPr="00F872AB">
              <w:rPr>
                <w:sz w:val="20"/>
                <w:szCs w:val="20"/>
              </w:rPr>
              <w:t>nie</w:t>
            </w:r>
            <w:r>
              <w:rPr>
                <w:sz w:val="20"/>
                <w:szCs w:val="20"/>
              </w:rPr>
              <w:t xml:space="preserve"> </w:t>
            </w:r>
            <w:r w:rsidRPr="00F872AB">
              <w:rPr>
                <w:sz w:val="20"/>
                <w:szCs w:val="20"/>
              </w:rPr>
              <w:t>uwzględniono</w:t>
            </w:r>
          </w:p>
        </w:tc>
        <w:tc>
          <w:tcPr>
            <w:tcW w:w="2552" w:type="dxa"/>
            <w:hideMark/>
          </w:tcPr>
          <w:p w14:paraId="20DC783F" w14:textId="77777777" w:rsidR="00F872AB" w:rsidRPr="00F872AB" w:rsidRDefault="00F872AB" w:rsidP="00F872AB">
            <w:pPr>
              <w:rPr>
                <w:sz w:val="20"/>
                <w:szCs w:val="20"/>
              </w:rPr>
            </w:pPr>
            <w:r>
              <w:rPr>
                <w:sz w:val="20"/>
                <w:szCs w:val="20"/>
              </w:rPr>
              <w:t>Po konsult</w:t>
            </w:r>
            <w:r w:rsidRPr="00F872AB">
              <w:rPr>
                <w:sz w:val="20"/>
                <w:szCs w:val="20"/>
              </w:rPr>
              <w:t xml:space="preserve">acji z Zamawiającym podjęto decyzję o niedodawaniu dodatkowego kryterium </w:t>
            </w:r>
          </w:p>
        </w:tc>
      </w:tr>
      <w:tr w:rsidR="00F872AB" w:rsidRPr="00F872AB" w14:paraId="4C7B6391" w14:textId="77777777" w:rsidTr="00D15BE5">
        <w:trPr>
          <w:trHeight w:val="630"/>
        </w:trPr>
        <w:tc>
          <w:tcPr>
            <w:tcW w:w="447" w:type="dxa"/>
            <w:hideMark/>
          </w:tcPr>
          <w:p w14:paraId="54D6F177" w14:textId="77777777" w:rsidR="00F872AB" w:rsidRPr="00F872AB" w:rsidRDefault="00F872AB" w:rsidP="00F872AB">
            <w:pPr>
              <w:rPr>
                <w:sz w:val="20"/>
                <w:szCs w:val="20"/>
              </w:rPr>
            </w:pPr>
            <w:r w:rsidRPr="00F872AB">
              <w:rPr>
                <w:sz w:val="20"/>
                <w:szCs w:val="20"/>
              </w:rPr>
              <w:t>53</w:t>
            </w:r>
          </w:p>
        </w:tc>
        <w:tc>
          <w:tcPr>
            <w:tcW w:w="1467" w:type="dxa"/>
            <w:hideMark/>
          </w:tcPr>
          <w:p w14:paraId="54FA4848" w14:textId="77777777" w:rsidR="00F872AB" w:rsidRPr="00F872AB" w:rsidRDefault="00F872AB" w:rsidP="00F872AB">
            <w:pPr>
              <w:rPr>
                <w:sz w:val="20"/>
                <w:szCs w:val="20"/>
              </w:rPr>
            </w:pPr>
            <w:r w:rsidRPr="00F872AB">
              <w:rPr>
                <w:sz w:val="20"/>
                <w:szCs w:val="20"/>
              </w:rPr>
              <w:t>Referat ZIT</w:t>
            </w:r>
          </w:p>
        </w:tc>
        <w:tc>
          <w:tcPr>
            <w:tcW w:w="1631" w:type="dxa"/>
            <w:hideMark/>
          </w:tcPr>
          <w:p w14:paraId="20B3DB22" w14:textId="77777777" w:rsidR="00F872AB" w:rsidRPr="00F872AB" w:rsidRDefault="00F872AB" w:rsidP="00F872AB">
            <w:pPr>
              <w:rPr>
                <w:sz w:val="20"/>
                <w:szCs w:val="20"/>
              </w:rPr>
            </w:pPr>
            <w:r w:rsidRPr="00F872AB">
              <w:rPr>
                <w:sz w:val="20"/>
                <w:szCs w:val="20"/>
              </w:rPr>
              <w:t xml:space="preserve">str. 180 </w:t>
            </w:r>
          </w:p>
        </w:tc>
        <w:tc>
          <w:tcPr>
            <w:tcW w:w="3543" w:type="dxa"/>
            <w:hideMark/>
          </w:tcPr>
          <w:p w14:paraId="2EEA6D30" w14:textId="77777777" w:rsidR="00F872AB" w:rsidRPr="00F872AB" w:rsidRDefault="00F872AB" w:rsidP="00F872AB">
            <w:pPr>
              <w:rPr>
                <w:sz w:val="20"/>
                <w:szCs w:val="20"/>
              </w:rPr>
            </w:pPr>
            <w:r w:rsidRPr="00F872AB">
              <w:rPr>
                <w:sz w:val="20"/>
                <w:szCs w:val="20"/>
              </w:rPr>
              <w:t>niewłaściwie określony PI 4e</w:t>
            </w:r>
          </w:p>
        </w:tc>
        <w:tc>
          <w:tcPr>
            <w:tcW w:w="1417" w:type="dxa"/>
            <w:hideMark/>
          </w:tcPr>
          <w:p w14:paraId="726B8900" w14:textId="77777777" w:rsidR="00F872AB" w:rsidRPr="00F872AB" w:rsidRDefault="00F872AB" w:rsidP="00F872AB">
            <w:pPr>
              <w:rPr>
                <w:sz w:val="20"/>
                <w:szCs w:val="20"/>
              </w:rPr>
            </w:pPr>
            <w:r w:rsidRPr="00F872AB">
              <w:rPr>
                <w:sz w:val="20"/>
                <w:szCs w:val="20"/>
              </w:rPr>
              <w:t>uwzględniono</w:t>
            </w:r>
          </w:p>
        </w:tc>
        <w:tc>
          <w:tcPr>
            <w:tcW w:w="2552" w:type="dxa"/>
            <w:hideMark/>
          </w:tcPr>
          <w:p w14:paraId="2273B88B" w14:textId="77777777" w:rsidR="00F872AB" w:rsidRPr="00F872AB" w:rsidRDefault="00F872AB" w:rsidP="00F872AB">
            <w:pPr>
              <w:rPr>
                <w:sz w:val="20"/>
                <w:szCs w:val="20"/>
              </w:rPr>
            </w:pPr>
            <w:r w:rsidRPr="00CD5110">
              <w:rPr>
                <w:color w:val="000000" w:themeColor="text1"/>
                <w:sz w:val="20"/>
                <w:szCs w:val="20"/>
              </w:rPr>
              <w:t>Poprawiono. Błąd wynikał ze zmiany nazewnictwa PI. Podobny błąd występuje w RPO WZ 2014-2020</w:t>
            </w:r>
          </w:p>
        </w:tc>
      </w:tr>
      <w:tr w:rsidR="00F872AB" w:rsidRPr="00F872AB" w14:paraId="231D5025" w14:textId="77777777" w:rsidTr="00D15BE5">
        <w:trPr>
          <w:trHeight w:val="1440"/>
        </w:trPr>
        <w:tc>
          <w:tcPr>
            <w:tcW w:w="447" w:type="dxa"/>
            <w:hideMark/>
          </w:tcPr>
          <w:p w14:paraId="34A79EEC" w14:textId="77777777" w:rsidR="00F872AB" w:rsidRPr="00F872AB" w:rsidRDefault="00F872AB" w:rsidP="00F872AB">
            <w:pPr>
              <w:rPr>
                <w:sz w:val="20"/>
                <w:szCs w:val="20"/>
              </w:rPr>
            </w:pPr>
            <w:r w:rsidRPr="00F872AB">
              <w:rPr>
                <w:sz w:val="20"/>
                <w:szCs w:val="20"/>
              </w:rPr>
              <w:t>54</w:t>
            </w:r>
          </w:p>
        </w:tc>
        <w:tc>
          <w:tcPr>
            <w:tcW w:w="1467" w:type="dxa"/>
            <w:hideMark/>
          </w:tcPr>
          <w:p w14:paraId="1D889722" w14:textId="77777777" w:rsidR="00F872AB" w:rsidRPr="00F872AB" w:rsidRDefault="00F872AB" w:rsidP="00F872AB">
            <w:pPr>
              <w:rPr>
                <w:sz w:val="20"/>
                <w:szCs w:val="20"/>
              </w:rPr>
            </w:pPr>
            <w:r w:rsidRPr="00F872AB">
              <w:rPr>
                <w:sz w:val="20"/>
                <w:szCs w:val="20"/>
              </w:rPr>
              <w:t>Referat ZIT</w:t>
            </w:r>
          </w:p>
        </w:tc>
        <w:tc>
          <w:tcPr>
            <w:tcW w:w="1631" w:type="dxa"/>
            <w:hideMark/>
          </w:tcPr>
          <w:p w14:paraId="1C1AAD33" w14:textId="77777777" w:rsidR="00F872AB" w:rsidRPr="00F872AB" w:rsidRDefault="00F872AB" w:rsidP="00F872AB">
            <w:pPr>
              <w:rPr>
                <w:sz w:val="20"/>
                <w:szCs w:val="20"/>
              </w:rPr>
            </w:pPr>
            <w:r w:rsidRPr="00F872AB">
              <w:rPr>
                <w:sz w:val="20"/>
                <w:szCs w:val="20"/>
              </w:rPr>
              <w:t>str. 184</w:t>
            </w:r>
          </w:p>
        </w:tc>
        <w:tc>
          <w:tcPr>
            <w:tcW w:w="3543" w:type="dxa"/>
            <w:hideMark/>
          </w:tcPr>
          <w:p w14:paraId="467339B2" w14:textId="77777777" w:rsidR="00F872AB" w:rsidRPr="00F872AB" w:rsidRDefault="00F872AB" w:rsidP="00F872AB">
            <w:pPr>
              <w:rPr>
                <w:sz w:val="20"/>
                <w:szCs w:val="20"/>
              </w:rPr>
            </w:pPr>
            <w:r w:rsidRPr="00F872AB">
              <w:rPr>
                <w:sz w:val="20"/>
                <w:szCs w:val="20"/>
              </w:rPr>
              <w:t xml:space="preserve">dopisać jako pkt. III "zatwierdzenie Strategii ZIT KKBOF jest równoznaczne z zatwierdzeniem listy projektów strategicznych" </w:t>
            </w:r>
          </w:p>
        </w:tc>
        <w:tc>
          <w:tcPr>
            <w:tcW w:w="1417" w:type="dxa"/>
            <w:hideMark/>
          </w:tcPr>
          <w:p w14:paraId="4D793608" w14:textId="77777777" w:rsidR="00F872AB" w:rsidRPr="00F872AB" w:rsidRDefault="00F872AB" w:rsidP="00F872AB">
            <w:pPr>
              <w:rPr>
                <w:sz w:val="20"/>
                <w:szCs w:val="20"/>
              </w:rPr>
            </w:pPr>
            <w:r w:rsidRPr="00F872AB">
              <w:rPr>
                <w:sz w:val="20"/>
                <w:szCs w:val="20"/>
              </w:rPr>
              <w:t>uwzględniono</w:t>
            </w:r>
          </w:p>
        </w:tc>
        <w:tc>
          <w:tcPr>
            <w:tcW w:w="2552" w:type="dxa"/>
            <w:hideMark/>
          </w:tcPr>
          <w:p w14:paraId="3E1ABEFA" w14:textId="77777777" w:rsidR="00F872AB" w:rsidRPr="00F872AB" w:rsidRDefault="00F872AB" w:rsidP="00F872AB">
            <w:pPr>
              <w:rPr>
                <w:sz w:val="20"/>
                <w:szCs w:val="20"/>
              </w:rPr>
            </w:pPr>
            <w:r w:rsidRPr="00F872AB">
              <w:rPr>
                <w:sz w:val="20"/>
                <w:szCs w:val="20"/>
              </w:rPr>
              <w:t> </w:t>
            </w:r>
          </w:p>
        </w:tc>
      </w:tr>
      <w:tr w:rsidR="00F872AB" w:rsidRPr="00F872AB" w14:paraId="2C42ABF6" w14:textId="77777777" w:rsidTr="00D15BE5">
        <w:trPr>
          <w:trHeight w:val="1440"/>
        </w:trPr>
        <w:tc>
          <w:tcPr>
            <w:tcW w:w="447" w:type="dxa"/>
            <w:hideMark/>
          </w:tcPr>
          <w:p w14:paraId="36984E52" w14:textId="77777777" w:rsidR="00F872AB" w:rsidRPr="00F872AB" w:rsidRDefault="00F872AB" w:rsidP="00F872AB">
            <w:pPr>
              <w:rPr>
                <w:sz w:val="20"/>
                <w:szCs w:val="20"/>
              </w:rPr>
            </w:pPr>
            <w:r w:rsidRPr="00F872AB">
              <w:rPr>
                <w:sz w:val="20"/>
                <w:szCs w:val="20"/>
              </w:rPr>
              <w:t>55</w:t>
            </w:r>
          </w:p>
        </w:tc>
        <w:tc>
          <w:tcPr>
            <w:tcW w:w="1467" w:type="dxa"/>
            <w:hideMark/>
          </w:tcPr>
          <w:p w14:paraId="0C016015" w14:textId="77777777" w:rsidR="00F872AB" w:rsidRPr="00F872AB" w:rsidRDefault="00F872AB" w:rsidP="00F872AB">
            <w:pPr>
              <w:rPr>
                <w:sz w:val="20"/>
                <w:szCs w:val="20"/>
              </w:rPr>
            </w:pPr>
            <w:r w:rsidRPr="00F872AB">
              <w:rPr>
                <w:sz w:val="20"/>
                <w:szCs w:val="20"/>
              </w:rPr>
              <w:t>Referat ZIT</w:t>
            </w:r>
          </w:p>
        </w:tc>
        <w:tc>
          <w:tcPr>
            <w:tcW w:w="1631" w:type="dxa"/>
            <w:hideMark/>
          </w:tcPr>
          <w:p w14:paraId="2BCFB343" w14:textId="77777777" w:rsidR="00F872AB" w:rsidRPr="00F872AB" w:rsidRDefault="00F872AB" w:rsidP="00F872AB">
            <w:pPr>
              <w:rPr>
                <w:sz w:val="20"/>
                <w:szCs w:val="20"/>
              </w:rPr>
            </w:pPr>
            <w:r w:rsidRPr="00F872AB">
              <w:rPr>
                <w:sz w:val="20"/>
                <w:szCs w:val="20"/>
              </w:rPr>
              <w:t>str. 185</w:t>
            </w:r>
          </w:p>
        </w:tc>
        <w:tc>
          <w:tcPr>
            <w:tcW w:w="3543" w:type="dxa"/>
            <w:hideMark/>
          </w:tcPr>
          <w:p w14:paraId="5A1CDC91" w14:textId="71E93433" w:rsidR="00F872AB" w:rsidRPr="00F872AB" w:rsidRDefault="00F872AB" w:rsidP="00F872AB">
            <w:pPr>
              <w:rPr>
                <w:sz w:val="20"/>
                <w:szCs w:val="20"/>
              </w:rPr>
            </w:pPr>
            <w:r w:rsidRPr="00F872AB">
              <w:rPr>
                <w:sz w:val="20"/>
                <w:szCs w:val="20"/>
              </w:rPr>
              <w:t xml:space="preserve">usunąć zapis </w:t>
            </w:r>
            <w:r w:rsidRPr="00F872AB">
              <w:rPr>
                <w:i/>
                <w:iCs/>
                <w:sz w:val="20"/>
                <w:szCs w:val="20"/>
              </w:rPr>
              <w:t>"Ostateczna lista projektów strategicznych nie może zakładać  poziomu dofinansowania proje</w:t>
            </w:r>
            <w:r w:rsidR="00F202CC">
              <w:rPr>
                <w:i/>
                <w:iCs/>
                <w:sz w:val="20"/>
                <w:szCs w:val="20"/>
              </w:rPr>
              <w:t>k</w:t>
            </w:r>
            <w:r w:rsidRPr="00F872AB">
              <w:rPr>
                <w:i/>
                <w:iCs/>
                <w:sz w:val="20"/>
                <w:szCs w:val="20"/>
              </w:rPr>
              <w:t xml:space="preserve">tów przekraczającego pulę alokacji RPO WZ 2014-2020 (…)" </w:t>
            </w:r>
          </w:p>
        </w:tc>
        <w:tc>
          <w:tcPr>
            <w:tcW w:w="1417" w:type="dxa"/>
            <w:hideMark/>
          </w:tcPr>
          <w:p w14:paraId="20468E9B" w14:textId="77777777" w:rsidR="00F872AB" w:rsidRPr="00F872AB" w:rsidRDefault="00F872AB" w:rsidP="00F872AB">
            <w:pPr>
              <w:rPr>
                <w:sz w:val="20"/>
                <w:szCs w:val="20"/>
              </w:rPr>
            </w:pPr>
            <w:r w:rsidRPr="00F872AB">
              <w:rPr>
                <w:sz w:val="20"/>
                <w:szCs w:val="20"/>
              </w:rPr>
              <w:t>uwzględniono</w:t>
            </w:r>
          </w:p>
        </w:tc>
        <w:tc>
          <w:tcPr>
            <w:tcW w:w="2552" w:type="dxa"/>
            <w:hideMark/>
          </w:tcPr>
          <w:p w14:paraId="4DD98150" w14:textId="77777777" w:rsidR="00F872AB" w:rsidRPr="00F872AB" w:rsidRDefault="00F872AB" w:rsidP="00F872AB">
            <w:pPr>
              <w:rPr>
                <w:sz w:val="20"/>
                <w:szCs w:val="20"/>
              </w:rPr>
            </w:pPr>
            <w:r w:rsidRPr="00F872AB">
              <w:rPr>
                <w:sz w:val="20"/>
                <w:szCs w:val="20"/>
              </w:rPr>
              <w:t> </w:t>
            </w:r>
          </w:p>
        </w:tc>
      </w:tr>
      <w:tr w:rsidR="00F872AB" w:rsidRPr="00F872AB" w14:paraId="6EEF9E81" w14:textId="77777777" w:rsidTr="00D15BE5">
        <w:trPr>
          <w:trHeight w:val="1440"/>
        </w:trPr>
        <w:tc>
          <w:tcPr>
            <w:tcW w:w="447" w:type="dxa"/>
            <w:hideMark/>
          </w:tcPr>
          <w:p w14:paraId="14CBC44D" w14:textId="77777777" w:rsidR="00F872AB" w:rsidRPr="00F872AB" w:rsidRDefault="00F872AB" w:rsidP="00F872AB">
            <w:pPr>
              <w:rPr>
                <w:sz w:val="20"/>
                <w:szCs w:val="20"/>
              </w:rPr>
            </w:pPr>
            <w:r w:rsidRPr="00F872AB">
              <w:rPr>
                <w:sz w:val="20"/>
                <w:szCs w:val="20"/>
              </w:rPr>
              <w:t>56</w:t>
            </w:r>
          </w:p>
        </w:tc>
        <w:tc>
          <w:tcPr>
            <w:tcW w:w="1467" w:type="dxa"/>
            <w:hideMark/>
          </w:tcPr>
          <w:p w14:paraId="68367FD5" w14:textId="77777777" w:rsidR="00F872AB" w:rsidRPr="00F872AB" w:rsidRDefault="00F872AB" w:rsidP="00F872AB">
            <w:pPr>
              <w:rPr>
                <w:sz w:val="20"/>
                <w:szCs w:val="20"/>
              </w:rPr>
            </w:pPr>
            <w:r w:rsidRPr="00F872AB">
              <w:rPr>
                <w:sz w:val="20"/>
                <w:szCs w:val="20"/>
              </w:rPr>
              <w:t>Referat ZIT</w:t>
            </w:r>
          </w:p>
        </w:tc>
        <w:tc>
          <w:tcPr>
            <w:tcW w:w="1631" w:type="dxa"/>
            <w:hideMark/>
          </w:tcPr>
          <w:p w14:paraId="0DD3019F" w14:textId="77777777" w:rsidR="00F872AB" w:rsidRPr="00F872AB" w:rsidRDefault="00F872AB" w:rsidP="00F872AB">
            <w:pPr>
              <w:rPr>
                <w:sz w:val="20"/>
                <w:szCs w:val="20"/>
              </w:rPr>
            </w:pPr>
            <w:r w:rsidRPr="00F872AB">
              <w:rPr>
                <w:sz w:val="20"/>
                <w:szCs w:val="20"/>
              </w:rPr>
              <w:t>str. 194</w:t>
            </w:r>
          </w:p>
        </w:tc>
        <w:tc>
          <w:tcPr>
            <w:tcW w:w="3543" w:type="dxa"/>
            <w:hideMark/>
          </w:tcPr>
          <w:p w14:paraId="72F1F22C" w14:textId="77777777" w:rsidR="00F872AB" w:rsidRPr="00F872AB" w:rsidRDefault="00F872AB" w:rsidP="00F872AB">
            <w:pPr>
              <w:rPr>
                <w:sz w:val="20"/>
                <w:szCs w:val="20"/>
              </w:rPr>
            </w:pPr>
            <w:r w:rsidRPr="00F872AB">
              <w:rPr>
                <w:sz w:val="20"/>
                <w:szCs w:val="20"/>
              </w:rPr>
              <w:t>dodać dodatkową kolumnę  - środki własne zgodnie z tabelą 1 Matryca logiczna strategii inwestycyjnej Strategii ZIT (…) str. 12 Zasady realizacji Zintegrowanych Inwestycji Terytorialnych w Polsce</w:t>
            </w:r>
          </w:p>
        </w:tc>
        <w:tc>
          <w:tcPr>
            <w:tcW w:w="1417" w:type="dxa"/>
            <w:hideMark/>
          </w:tcPr>
          <w:p w14:paraId="46E471C7" w14:textId="77777777" w:rsidR="00F872AB" w:rsidRPr="00F872AB" w:rsidRDefault="00F872AB" w:rsidP="00F872AB">
            <w:pPr>
              <w:rPr>
                <w:sz w:val="20"/>
                <w:szCs w:val="20"/>
              </w:rPr>
            </w:pPr>
            <w:r w:rsidRPr="00F872AB">
              <w:rPr>
                <w:sz w:val="20"/>
                <w:szCs w:val="20"/>
              </w:rPr>
              <w:t>nie</w:t>
            </w:r>
            <w:r>
              <w:rPr>
                <w:sz w:val="20"/>
                <w:szCs w:val="20"/>
              </w:rPr>
              <w:t xml:space="preserve"> </w:t>
            </w:r>
            <w:r w:rsidRPr="00F872AB">
              <w:rPr>
                <w:sz w:val="20"/>
                <w:szCs w:val="20"/>
              </w:rPr>
              <w:t>uwzględniono</w:t>
            </w:r>
          </w:p>
        </w:tc>
        <w:tc>
          <w:tcPr>
            <w:tcW w:w="2552" w:type="dxa"/>
            <w:hideMark/>
          </w:tcPr>
          <w:p w14:paraId="44EDB96F" w14:textId="77777777" w:rsidR="00F872AB" w:rsidRPr="00F872AB" w:rsidRDefault="00F872AB" w:rsidP="00F872AB">
            <w:pPr>
              <w:rPr>
                <w:sz w:val="20"/>
                <w:szCs w:val="20"/>
              </w:rPr>
            </w:pPr>
            <w:r w:rsidRPr="00F872AB">
              <w:rPr>
                <w:sz w:val="20"/>
                <w:szCs w:val="20"/>
              </w:rPr>
              <w:t>W drodze ko</w:t>
            </w:r>
            <w:r w:rsidR="007B1A0B">
              <w:rPr>
                <w:sz w:val="20"/>
                <w:szCs w:val="20"/>
              </w:rPr>
              <w:t>n</w:t>
            </w:r>
            <w:r w:rsidRPr="00F872AB">
              <w:rPr>
                <w:sz w:val="20"/>
                <w:szCs w:val="20"/>
              </w:rPr>
              <w:t>sultacji Urząd Marszałkowski Województwa Zachodniopomorskiego wskazał inną formułę zapisu tabeli dot. finansowania</w:t>
            </w:r>
          </w:p>
        </w:tc>
      </w:tr>
      <w:tr w:rsidR="00F872AB" w:rsidRPr="00F872AB" w14:paraId="070D9447" w14:textId="77777777" w:rsidTr="00D15BE5">
        <w:trPr>
          <w:trHeight w:val="840"/>
        </w:trPr>
        <w:tc>
          <w:tcPr>
            <w:tcW w:w="447" w:type="dxa"/>
            <w:hideMark/>
          </w:tcPr>
          <w:p w14:paraId="79A0AA21" w14:textId="77777777" w:rsidR="00F872AB" w:rsidRPr="00F872AB" w:rsidRDefault="00F872AB" w:rsidP="00F872AB">
            <w:pPr>
              <w:rPr>
                <w:sz w:val="20"/>
                <w:szCs w:val="20"/>
              </w:rPr>
            </w:pPr>
            <w:r w:rsidRPr="00F872AB">
              <w:rPr>
                <w:sz w:val="20"/>
                <w:szCs w:val="20"/>
              </w:rPr>
              <w:t>57</w:t>
            </w:r>
          </w:p>
        </w:tc>
        <w:tc>
          <w:tcPr>
            <w:tcW w:w="1467" w:type="dxa"/>
            <w:hideMark/>
          </w:tcPr>
          <w:p w14:paraId="23ABAA27" w14:textId="77777777" w:rsidR="00F872AB" w:rsidRPr="00F872AB" w:rsidRDefault="00F872AB" w:rsidP="00F872AB">
            <w:pPr>
              <w:rPr>
                <w:sz w:val="20"/>
                <w:szCs w:val="20"/>
              </w:rPr>
            </w:pPr>
            <w:r w:rsidRPr="00F872AB">
              <w:rPr>
                <w:sz w:val="20"/>
                <w:szCs w:val="20"/>
              </w:rPr>
              <w:t>Referat ZIT</w:t>
            </w:r>
          </w:p>
        </w:tc>
        <w:tc>
          <w:tcPr>
            <w:tcW w:w="1631" w:type="dxa"/>
            <w:hideMark/>
          </w:tcPr>
          <w:p w14:paraId="0BAB5EE1" w14:textId="77777777" w:rsidR="00F872AB" w:rsidRPr="00F872AB" w:rsidRDefault="00F872AB" w:rsidP="00F872AB">
            <w:pPr>
              <w:rPr>
                <w:sz w:val="20"/>
                <w:szCs w:val="20"/>
              </w:rPr>
            </w:pPr>
            <w:r w:rsidRPr="00F872AB">
              <w:rPr>
                <w:sz w:val="20"/>
                <w:szCs w:val="20"/>
              </w:rPr>
              <w:t>cały dokument</w:t>
            </w:r>
          </w:p>
        </w:tc>
        <w:tc>
          <w:tcPr>
            <w:tcW w:w="3543" w:type="dxa"/>
            <w:hideMark/>
          </w:tcPr>
          <w:p w14:paraId="4863A6DE" w14:textId="77777777" w:rsidR="00F872AB" w:rsidRPr="00F872AB" w:rsidRDefault="00F872AB" w:rsidP="00F872AB">
            <w:pPr>
              <w:rPr>
                <w:sz w:val="20"/>
                <w:szCs w:val="20"/>
              </w:rPr>
            </w:pPr>
            <w:r w:rsidRPr="00F872AB">
              <w:rPr>
                <w:sz w:val="20"/>
                <w:szCs w:val="20"/>
              </w:rPr>
              <w:t>Nie zostawiać pojedyńczych liter  na końcu wersa</w:t>
            </w:r>
          </w:p>
        </w:tc>
        <w:tc>
          <w:tcPr>
            <w:tcW w:w="1417" w:type="dxa"/>
            <w:hideMark/>
          </w:tcPr>
          <w:p w14:paraId="32057747" w14:textId="77777777" w:rsidR="00F872AB" w:rsidRPr="00F872AB" w:rsidRDefault="00F872AB" w:rsidP="00F872AB">
            <w:pPr>
              <w:rPr>
                <w:sz w:val="20"/>
                <w:szCs w:val="20"/>
              </w:rPr>
            </w:pPr>
            <w:r w:rsidRPr="00F872AB">
              <w:rPr>
                <w:sz w:val="20"/>
                <w:szCs w:val="20"/>
              </w:rPr>
              <w:t>uwzględniono</w:t>
            </w:r>
          </w:p>
        </w:tc>
        <w:tc>
          <w:tcPr>
            <w:tcW w:w="2552" w:type="dxa"/>
            <w:hideMark/>
          </w:tcPr>
          <w:p w14:paraId="16BDB676" w14:textId="77777777" w:rsidR="00F872AB" w:rsidRPr="00F872AB" w:rsidRDefault="00F872AB" w:rsidP="00F872AB">
            <w:pPr>
              <w:rPr>
                <w:sz w:val="20"/>
                <w:szCs w:val="20"/>
              </w:rPr>
            </w:pPr>
            <w:r w:rsidRPr="00F872AB">
              <w:rPr>
                <w:sz w:val="20"/>
                <w:szCs w:val="20"/>
              </w:rPr>
              <w:t> </w:t>
            </w:r>
          </w:p>
        </w:tc>
      </w:tr>
      <w:tr w:rsidR="00F872AB" w:rsidRPr="00F872AB" w14:paraId="5AF08A2B" w14:textId="77777777" w:rsidTr="00D15BE5">
        <w:trPr>
          <w:trHeight w:val="1785"/>
        </w:trPr>
        <w:tc>
          <w:tcPr>
            <w:tcW w:w="447" w:type="dxa"/>
            <w:hideMark/>
          </w:tcPr>
          <w:p w14:paraId="2EFE1F3E" w14:textId="77777777" w:rsidR="00F872AB" w:rsidRPr="00F872AB" w:rsidRDefault="00F872AB" w:rsidP="00F872AB">
            <w:pPr>
              <w:rPr>
                <w:sz w:val="20"/>
                <w:szCs w:val="20"/>
              </w:rPr>
            </w:pPr>
            <w:r w:rsidRPr="00F872AB">
              <w:rPr>
                <w:sz w:val="20"/>
                <w:szCs w:val="20"/>
              </w:rPr>
              <w:t>58</w:t>
            </w:r>
          </w:p>
        </w:tc>
        <w:tc>
          <w:tcPr>
            <w:tcW w:w="1467" w:type="dxa"/>
            <w:hideMark/>
          </w:tcPr>
          <w:p w14:paraId="660150E2" w14:textId="77777777" w:rsidR="00F872AB" w:rsidRPr="00F872AB" w:rsidRDefault="00F872AB" w:rsidP="00F872AB">
            <w:pPr>
              <w:rPr>
                <w:sz w:val="20"/>
                <w:szCs w:val="20"/>
              </w:rPr>
            </w:pPr>
            <w:r w:rsidRPr="00F872AB">
              <w:rPr>
                <w:sz w:val="20"/>
                <w:szCs w:val="20"/>
              </w:rPr>
              <w:t>Wydział edukacji</w:t>
            </w:r>
          </w:p>
        </w:tc>
        <w:tc>
          <w:tcPr>
            <w:tcW w:w="1631" w:type="dxa"/>
            <w:hideMark/>
          </w:tcPr>
          <w:p w14:paraId="5B88D341" w14:textId="77777777" w:rsidR="00F872AB" w:rsidRPr="00F872AB" w:rsidRDefault="00F872AB" w:rsidP="00F872AB">
            <w:pPr>
              <w:rPr>
                <w:sz w:val="20"/>
                <w:szCs w:val="20"/>
              </w:rPr>
            </w:pPr>
            <w:r w:rsidRPr="00F872AB">
              <w:rPr>
                <w:sz w:val="20"/>
                <w:szCs w:val="20"/>
              </w:rPr>
              <w:t>str. 159                                   dot. Wskaźnik rezultatu - Liczba miejsc wychowania</w:t>
            </w:r>
            <w:r w:rsidRPr="00F872AB">
              <w:rPr>
                <w:sz w:val="20"/>
                <w:szCs w:val="20"/>
              </w:rPr>
              <w:br/>
              <w:t>przedszkolnego, które funkcjonują 2 lata po uzyskaniu dofinansowania</w:t>
            </w:r>
            <w:r w:rsidRPr="00F872AB">
              <w:rPr>
                <w:sz w:val="20"/>
                <w:szCs w:val="20"/>
              </w:rPr>
              <w:br/>
              <w:t>ze środków EFS</w:t>
            </w:r>
          </w:p>
        </w:tc>
        <w:tc>
          <w:tcPr>
            <w:tcW w:w="3543" w:type="dxa"/>
            <w:hideMark/>
          </w:tcPr>
          <w:p w14:paraId="2B1D46B2" w14:textId="77777777" w:rsidR="00F872AB" w:rsidRPr="00F872AB" w:rsidRDefault="00F872AB" w:rsidP="00F872AB">
            <w:pPr>
              <w:rPr>
                <w:sz w:val="20"/>
                <w:szCs w:val="20"/>
              </w:rPr>
            </w:pPr>
            <w:r w:rsidRPr="00F872AB">
              <w:rPr>
                <w:sz w:val="20"/>
                <w:szCs w:val="20"/>
              </w:rPr>
              <w:t>W ocenie Wydziału Edukacji Urzędu Miejskiego w Koszalinie wartość docelowa wskaźnika powinna być wyrażona w procentach i nie powinna być większa niż wartość określona w RPO, tj. 70%</w:t>
            </w:r>
          </w:p>
        </w:tc>
        <w:tc>
          <w:tcPr>
            <w:tcW w:w="1417" w:type="dxa"/>
            <w:hideMark/>
          </w:tcPr>
          <w:p w14:paraId="1D2DEB97" w14:textId="77777777" w:rsidR="00F872AB" w:rsidRPr="00F872AB" w:rsidRDefault="00F872AB" w:rsidP="00F872AB">
            <w:pPr>
              <w:rPr>
                <w:sz w:val="20"/>
                <w:szCs w:val="20"/>
              </w:rPr>
            </w:pPr>
            <w:r w:rsidRPr="00F872AB">
              <w:rPr>
                <w:sz w:val="20"/>
                <w:szCs w:val="20"/>
              </w:rPr>
              <w:t>uwzględniono</w:t>
            </w:r>
          </w:p>
        </w:tc>
        <w:tc>
          <w:tcPr>
            <w:tcW w:w="2552" w:type="dxa"/>
            <w:hideMark/>
          </w:tcPr>
          <w:p w14:paraId="05B3B9EE" w14:textId="77777777" w:rsidR="00F872AB" w:rsidRPr="00F872AB" w:rsidRDefault="00F872AB" w:rsidP="00F872AB">
            <w:pPr>
              <w:rPr>
                <w:sz w:val="20"/>
                <w:szCs w:val="20"/>
              </w:rPr>
            </w:pPr>
            <w:r w:rsidRPr="00F872AB">
              <w:rPr>
                <w:sz w:val="20"/>
                <w:szCs w:val="20"/>
              </w:rPr>
              <w:t> </w:t>
            </w:r>
          </w:p>
        </w:tc>
      </w:tr>
      <w:tr w:rsidR="00F872AB" w:rsidRPr="00F872AB" w14:paraId="26DD230A" w14:textId="77777777" w:rsidTr="00D15BE5">
        <w:trPr>
          <w:trHeight w:val="1530"/>
        </w:trPr>
        <w:tc>
          <w:tcPr>
            <w:tcW w:w="447" w:type="dxa"/>
            <w:hideMark/>
          </w:tcPr>
          <w:p w14:paraId="58F181FD" w14:textId="77777777" w:rsidR="00F872AB" w:rsidRPr="00F872AB" w:rsidRDefault="00F872AB" w:rsidP="00F872AB">
            <w:pPr>
              <w:rPr>
                <w:sz w:val="20"/>
                <w:szCs w:val="20"/>
              </w:rPr>
            </w:pPr>
            <w:r w:rsidRPr="00F872AB">
              <w:rPr>
                <w:sz w:val="20"/>
                <w:szCs w:val="20"/>
              </w:rPr>
              <w:t>59</w:t>
            </w:r>
          </w:p>
        </w:tc>
        <w:tc>
          <w:tcPr>
            <w:tcW w:w="1467" w:type="dxa"/>
            <w:hideMark/>
          </w:tcPr>
          <w:p w14:paraId="4414B61B" w14:textId="77777777" w:rsidR="00F872AB" w:rsidRPr="00F872AB" w:rsidRDefault="00F872AB" w:rsidP="00F872AB">
            <w:pPr>
              <w:rPr>
                <w:sz w:val="20"/>
                <w:szCs w:val="20"/>
              </w:rPr>
            </w:pPr>
            <w:r w:rsidRPr="00F872AB">
              <w:rPr>
                <w:sz w:val="20"/>
                <w:szCs w:val="20"/>
              </w:rPr>
              <w:t>Wydział edukacji</w:t>
            </w:r>
          </w:p>
        </w:tc>
        <w:tc>
          <w:tcPr>
            <w:tcW w:w="1631" w:type="dxa"/>
            <w:hideMark/>
          </w:tcPr>
          <w:p w14:paraId="699AF290" w14:textId="77777777" w:rsidR="00F872AB" w:rsidRPr="00F872AB" w:rsidRDefault="00F872AB" w:rsidP="00F872AB">
            <w:pPr>
              <w:rPr>
                <w:sz w:val="20"/>
                <w:szCs w:val="20"/>
              </w:rPr>
            </w:pPr>
            <w:r w:rsidRPr="00F872AB">
              <w:rPr>
                <w:sz w:val="20"/>
                <w:szCs w:val="20"/>
              </w:rPr>
              <w:t>str. 159                                   dot. Wskaźnik rezultatu - Liczba nauczycieli, którzy uzyskali kwalifikacje lub nabyli kompetencje po opuszczeniu programu</w:t>
            </w:r>
          </w:p>
        </w:tc>
        <w:tc>
          <w:tcPr>
            <w:tcW w:w="3543" w:type="dxa"/>
            <w:hideMark/>
          </w:tcPr>
          <w:p w14:paraId="78586676" w14:textId="77777777" w:rsidR="00F872AB" w:rsidRPr="00F872AB" w:rsidRDefault="00F872AB" w:rsidP="00F872AB">
            <w:pPr>
              <w:rPr>
                <w:sz w:val="20"/>
                <w:szCs w:val="20"/>
              </w:rPr>
            </w:pPr>
            <w:r w:rsidRPr="00F872AB">
              <w:rPr>
                <w:sz w:val="20"/>
                <w:szCs w:val="20"/>
              </w:rPr>
              <w:t>W ocenie Wydziału Edukacji Urzędu Miejskiego w Koszalinie wartość docelowa wskaźnika powinna być wyrażona w procentach i nie powinna być większa niż wartość określona w RPO, tj. 92%</w:t>
            </w:r>
          </w:p>
        </w:tc>
        <w:tc>
          <w:tcPr>
            <w:tcW w:w="1417" w:type="dxa"/>
            <w:hideMark/>
          </w:tcPr>
          <w:p w14:paraId="725FA923" w14:textId="77777777" w:rsidR="00F872AB" w:rsidRPr="00F872AB" w:rsidRDefault="00F872AB" w:rsidP="00F872AB">
            <w:pPr>
              <w:rPr>
                <w:sz w:val="20"/>
                <w:szCs w:val="20"/>
              </w:rPr>
            </w:pPr>
            <w:r w:rsidRPr="00F872AB">
              <w:rPr>
                <w:sz w:val="20"/>
                <w:szCs w:val="20"/>
              </w:rPr>
              <w:t>uwzględniono</w:t>
            </w:r>
          </w:p>
        </w:tc>
        <w:tc>
          <w:tcPr>
            <w:tcW w:w="2552" w:type="dxa"/>
            <w:hideMark/>
          </w:tcPr>
          <w:p w14:paraId="5AE88FAF" w14:textId="77777777" w:rsidR="00F872AB" w:rsidRPr="00F872AB" w:rsidRDefault="00F872AB" w:rsidP="00F872AB">
            <w:pPr>
              <w:rPr>
                <w:sz w:val="20"/>
                <w:szCs w:val="20"/>
              </w:rPr>
            </w:pPr>
            <w:r w:rsidRPr="00F872AB">
              <w:rPr>
                <w:sz w:val="20"/>
                <w:szCs w:val="20"/>
              </w:rPr>
              <w:t> </w:t>
            </w:r>
          </w:p>
        </w:tc>
      </w:tr>
      <w:tr w:rsidR="00F872AB" w:rsidRPr="00F872AB" w14:paraId="644F7D2C" w14:textId="77777777" w:rsidTr="00D15BE5">
        <w:trPr>
          <w:trHeight w:val="1530"/>
        </w:trPr>
        <w:tc>
          <w:tcPr>
            <w:tcW w:w="447" w:type="dxa"/>
            <w:hideMark/>
          </w:tcPr>
          <w:p w14:paraId="0C95F0C8" w14:textId="77777777" w:rsidR="00F872AB" w:rsidRPr="00F872AB" w:rsidRDefault="00F872AB" w:rsidP="00F872AB">
            <w:pPr>
              <w:rPr>
                <w:sz w:val="20"/>
                <w:szCs w:val="20"/>
              </w:rPr>
            </w:pPr>
            <w:r w:rsidRPr="00F872AB">
              <w:rPr>
                <w:sz w:val="20"/>
                <w:szCs w:val="20"/>
              </w:rPr>
              <w:lastRenderedPageBreak/>
              <w:t>60</w:t>
            </w:r>
          </w:p>
        </w:tc>
        <w:tc>
          <w:tcPr>
            <w:tcW w:w="1467" w:type="dxa"/>
            <w:hideMark/>
          </w:tcPr>
          <w:p w14:paraId="6F42DA55" w14:textId="77777777" w:rsidR="00F872AB" w:rsidRPr="00F872AB" w:rsidRDefault="00F872AB" w:rsidP="00F872AB">
            <w:pPr>
              <w:rPr>
                <w:sz w:val="20"/>
                <w:szCs w:val="20"/>
              </w:rPr>
            </w:pPr>
            <w:r w:rsidRPr="00F872AB">
              <w:rPr>
                <w:sz w:val="20"/>
                <w:szCs w:val="20"/>
              </w:rPr>
              <w:t>Wydział edukacji</w:t>
            </w:r>
          </w:p>
        </w:tc>
        <w:tc>
          <w:tcPr>
            <w:tcW w:w="1631" w:type="dxa"/>
            <w:hideMark/>
          </w:tcPr>
          <w:p w14:paraId="72BED920" w14:textId="77777777" w:rsidR="00F872AB" w:rsidRPr="00F872AB" w:rsidRDefault="00F872AB" w:rsidP="00F872AB">
            <w:pPr>
              <w:rPr>
                <w:sz w:val="20"/>
                <w:szCs w:val="20"/>
              </w:rPr>
            </w:pPr>
            <w:r w:rsidRPr="00F872AB">
              <w:rPr>
                <w:sz w:val="20"/>
                <w:szCs w:val="20"/>
              </w:rPr>
              <w:t>str. 162                                  dot. Wskaźnik rezultatu - Liczba uczniów, którzy nabyli kompetencje kluczowe po opuszczeniu programu</w:t>
            </w:r>
          </w:p>
        </w:tc>
        <w:tc>
          <w:tcPr>
            <w:tcW w:w="3543" w:type="dxa"/>
            <w:hideMark/>
          </w:tcPr>
          <w:p w14:paraId="1E9C9058" w14:textId="77777777" w:rsidR="00F872AB" w:rsidRPr="00F872AB" w:rsidRDefault="00F872AB" w:rsidP="00F872AB">
            <w:pPr>
              <w:rPr>
                <w:sz w:val="20"/>
                <w:szCs w:val="20"/>
              </w:rPr>
            </w:pPr>
            <w:r w:rsidRPr="00F872AB">
              <w:rPr>
                <w:sz w:val="20"/>
                <w:szCs w:val="20"/>
              </w:rPr>
              <w:t>W ocenie Wydziału Edukacji Urzędu Miejskiego w Koszalinie wartość docelowa wskaźnika powinna być wyrażona w procentach i nie powinna być większa niż wartość określona w RPO, tj. 85%</w:t>
            </w:r>
          </w:p>
        </w:tc>
        <w:tc>
          <w:tcPr>
            <w:tcW w:w="1417" w:type="dxa"/>
            <w:hideMark/>
          </w:tcPr>
          <w:p w14:paraId="775A5336" w14:textId="77777777" w:rsidR="00F872AB" w:rsidRPr="00F872AB" w:rsidRDefault="00F872AB" w:rsidP="00F872AB">
            <w:pPr>
              <w:rPr>
                <w:sz w:val="20"/>
                <w:szCs w:val="20"/>
              </w:rPr>
            </w:pPr>
            <w:r w:rsidRPr="00F872AB">
              <w:rPr>
                <w:sz w:val="20"/>
                <w:szCs w:val="20"/>
              </w:rPr>
              <w:t>uwzględniono</w:t>
            </w:r>
          </w:p>
        </w:tc>
        <w:tc>
          <w:tcPr>
            <w:tcW w:w="2552" w:type="dxa"/>
            <w:hideMark/>
          </w:tcPr>
          <w:p w14:paraId="5F373740" w14:textId="77777777" w:rsidR="00F872AB" w:rsidRPr="00F872AB" w:rsidRDefault="00F872AB" w:rsidP="00F872AB">
            <w:pPr>
              <w:rPr>
                <w:sz w:val="20"/>
                <w:szCs w:val="20"/>
              </w:rPr>
            </w:pPr>
            <w:r w:rsidRPr="00F872AB">
              <w:rPr>
                <w:sz w:val="20"/>
                <w:szCs w:val="20"/>
              </w:rPr>
              <w:t> </w:t>
            </w:r>
          </w:p>
        </w:tc>
      </w:tr>
      <w:tr w:rsidR="00F872AB" w:rsidRPr="00F872AB" w14:paraId="198B90A7" w14:textId="77777777" w:rsidTr="00D15BE5">
        <w:trPr>
          <w:trHeight w:val="1785"/>
        </w:trPr>
        <w:tc>
          <w:tcPr>
            <w:tcW w:w="447" w:type="dxa"/>
            <w:hideMark/>
          </w:tcPr>
          <w:p w14:paraId="5881E28A" w14:textId="77777777" w:rsidR="00F872AB" w:rsidRPr="00F872AB" w:rsidRDefault="00F872AB" w:rsidP="00F872AB">
            <w:pPr>
              <w:rPr>
                <w:sz w:val="20"/>
                <w:szCs w:val="20"/>
              </w:rPr>
            </w:pPr>
            <w:r w:rsidRPr="00F872AB">
              <w:rPr>
                <w:sz w:val="20"/>
                <w:szCs w:val="20"/>
              </w:rPr>
              <w:t>61</w:t>
            </w:r>
          </w:p>
        </w:tc>
        <w:tc>
          <w:tcPr>
            <w:tcW w:w="1467" w:type="dxa"/>
            <w:hideMark/>
          </w:tcPr>
          <w:p w14:paraId="09DCB502" w14:textId="77777777" w:rsidR="00F872AB" w:rsidRPr="00F872AB" w:rsidRDefault="00F872AB" w:rsidP="00F872AB">
            <w:pPr>
              <w:rPr>
                <w:sz w:val="20"/>
                <w:szCs w:val="20"/>
              </w:rPr>
            </w:pPr>
            <w:r w:rsidRPr="00F872AB">
              <w:rPr>
                <w:sz w:val="20"/>
                <w:szCs w:val="20"/>
              </w:rPr>
              <w:t>Wydział edukacji</w:t>
            </w:r>
          </w:p>
        </w:tc>
        <w:tc>
          <w:tcPr>
            <w:tcW w:w="1631" w:type="dxa"/>
            <w:hideMark/>
          </w:tcPr>
          <w:p w14:paraId="7318BE47" w14:textId="77777777" w:rsidR="00F872AB" w:rsidRPr="00F872AB" w:rsidRDefault="00F872AB" w:rsidP="00F872AB">
            <w:pPr>
              <w:rPr>
                <w:sz w:val="20"/>
                <w:szCs w:val="20"/>
              </w:rPr>
            </w:pPr>
            <w:r w:rsidRPr="00F872AB">
              <w:rPr>
                <w:sz w:val="20"/>
                <w:szCs w:val="20"/>
              </w:rPr>
              <w:t>str. 162                                      dot. Wskaźnik rezultatu - Liczba nauczycieli, którzy</w:t>
            </w:r>
            <w:r w:rsidRPr="00F872AB">
              <w:rPr>
                <w:sz w:val="20"/>
                <w:szCs w:val="20"/>
              </w:rPr>
              <w:br/>
              <w:t>uzyskali kwalifikacje lub nabyli kompetencje  po opuszczeniu</w:t>
            </w:r>
            <w:r w:rsidR="007B1A0B">
              <w:rPr>
                <w:sz w:val="20"/>
                <w:szCs w:val="20"/>
              </w:rPr>
              <w:t xml:space="preserve"> </w:t>
            </w:r>
            <w:r w:rsidRPr="00F872AB">
              <w:rPr>
                <w:sz w:val="20"/>
                <w:szCs w:val="20"/>
              </w:rPr>
              <w:t>programu</w:t>
            </w:r>
          </w:p>
        </w:tc>
        <w:tc>
          <w:tcPr>
            <w:tcW w:w="3543" w:type="dxa"/>
            <w:hideMark/>
          </w:tcPr>
          <w:p w14:paraId="17489E9C" w14:textId="77777777" w:rsidR="00F872AB" w:rsidRPr="00F872AB" w:rsidRDefault="00F872AB" w:rsidP="00F872AB">
            <w:pPr>
              <w:rPr>
                <w:sz w:val="20"/>
                <w:szCs w:val="20"/>
              </w:rPr>
            </w:pPr>
            <w:r w:rsidRPr="00F872AB">
              <w:rPr>
                <w:sz w:val="20"/>
                <w:szCs w:val="20"/>
              </w:rPr>
              <w:t>W ocenie Wydziału Edukacji Urzędu Miejskiego w Koszalinie wartość docelowa wskaźnika powinna być wyrażona w procentach i nie powinna być większa niż wartość określona w RPO, tj. 92%</w:t>
            </w:r>
          </w:p>
        </w:tc>
        <w:tc>
          <w:tcPr>
            <w:tcW w:w="1417" w:type="dxa"/>
            <w:hideMark/>
          </w:tcPr>
          <w:p w14:paraId="57F9810A" w14:textId="77777777" w:rsidR="00F872AB" w:rsidRPr="00F872AB" w:rsidRDefault="00F872AB" w:rsidP="00F872AB">
            <w:pPr>
              <w:rPr>
                <w:sz w:val="20"/>
                <w:szCs w:val="20"/>
              </w:rPr>
            </w:pPr>
            <w:r w:rsidRPr="00F872AB">
              <w:rPr>
                <w:sz w:val="20"/>
                <w:szCs w:val="20"/>
              </w:rPr>
              <w:t>uwzględniono</w:t>
            </w:r>
          </w:p>
        </w:tc>
        <w:tc>
          <w:tcPr>
            <w:tcW w:w="2552" w:type="dxa"/>
            <w:hideMark/>
          </w:tcPr>
          <w:p w14:paraId="19D84995" w14:textId="77777777" w:rsidR="00F872AB" w:rsidRPr="00F872AB" w:rsidRDefault="00F872AB" w:rsidP="00F872AB">
            <w:pPr>
              <w:rPr>
                <w:sz w:val="20"/>
                <w:szCs w:val="20"/>
              </w:rPr>
            </w:pPr>
            <w:r w:rsidRPr="00F872AB">
              <w:rPr>
                <w:sz w:val="20"/>
                <w:szCs w:val="20"/>
              </w:rPr>
              <w:t> </w:t>
            </w:r>
          </w:p>
        </w:tc>
      </w:tr>
      <w:tr w:rsidR="00F872AB" w:rsidRPr="00F872AB" w14:paraId="789504F7" w14:textId="77777777" w:rsidTr="00D15BE5">
        <w:trPr>
          <w:trHeight w:val="1785"/>
        </w:trPr>
        <w:tc>
          <w:tcPr>
            <w:tcW w:w="447" w:type="dxa"/>
            <w:hideMark/>
          </w:tcPr>
          <w:p w14:paraId="1A392100" w14:textId="77777777" w:rsidR="00F872AB" w:rsidRPr="00F872AB" w:rsidRDefault="00F872AB" w:rsidP="00F872AB">
            <w:pPr>
              <w:rPr>
                <w:sz w:val="20"/>
                <w:szCs w:val="20"/>
              </w:rPr>
            </w:pPr>
            <w:r w:rsidRPr="00F872AB">
              <w:rPr>
                <w:sz w:val="20"/>
                <w:szCs w:val="20"/>
              </w:rPr>
              <w:t>62</w:t>
            </w:r>
          </w:p>
        </w:tc>
        <w:tc>
          <w:tcPr>
            <w:tcW w:w="1467" w:type="dxa"/>
            <w:hideMark/>
          </w:tcPr>
          <w:p w14:paraId="1CB3B7AC" w14:textId="77777777" w:rsidR="00F872AB" w:rsidRPr="00F872AB" w:rsidRDefault="00F872AB" w:rsidP="00F872AB">
            <w:pPr>
              <w:rPr>
                <w:sz w:val="20"/>
                <w:szCs w:val="20"/>
              </w:rPr>
            </w:pPr>
            <w:r w:rsidRPr="00F872AB">
              <w:rPr>
                <w:sz w:val="20"/>
                <w:szCs w:val="20"/>
              </w:rPr>
              <w:t>Wydział edukacji</w:t>
            </w:r>
          </w:p>
        </w:tc>
        <w:tc>
          <w:tcPr>
            <w:tcW w:w="1631" w:type="dxa"/>
            <w:hideMark/>
          </w:tcPr>
          <w:p w14:paraId="3599FD94" w14:textId="77777777" w:rsidR="00F872AB" w:rsidRPr="00F872AB" w:rsidRDefault="00F872AB" w:rsidP="00F872AB">
            <w:pPr>
              <w:rPr>
                <w:sz w:val="20"/>
                <w:szCs w:val="20"/>
              </w:rPr>
            </w:pPr>
            <w:r w:rsidRPr="00F872AB">
              <w:rPr>
                <w:sz w:val="20"/>
                <w:szCs w:val="20"/>
              </w:rPr>
              <w:t>str. 162                                                  dot. Wskaźnik rezultatu - Liczba szkół i placówek systemu oświaty wykorzystujących sprzęt TIK do prowadzenia zajęć edukacyjnych</w:t>
            </w:r>
          </w:p>
        </w:tc>
        <w:tc>
          <w:tcPr>
            <w:tcW w:w="3543" w:type="dxa"/>
            <w:hideMark/>
          </w:tcPr>
          <w:p w14:paraId="6FA1E42A" w14:textId="77777777" w:rsidR="00F872AB" w:rsidRPr="00F872AB" w:rsidRDefault="00F872AB" w:rsidP="00F872AB">
            <w:pPr>
              <w:rPr>
                <w:sz w:val="20"/>
                <w:szCs w:val="20"/>
              </w:rPr>
            </w:pPr>
            <w:r w:rsidRPr="00F872AB">
              <w:rPr>
                <w:sz w:val="20"/>
                <w:szCs w:val="20"/>
              </w:rPr>
              <w:t>W ocenie Wydziału Edukacji Urzędu Miejskiego w Koszalinie wartość docelowa wskaźnika powinna być wyrażona w procentach i nie powinna być większa niż wartość określona w RPO, tj. 97%</w:t>
            </w:r>
          </w:p>
        </w:tc>
        <w:tc>
          <w:tcPr>
            <w:tcW w:w="1417" w:type="dxa"/>
            <w:hideMark/>
          </w:tcPr>
          <w:p w14:paraId="30BB1173" w14:textId="77777777" w:rsidR="00F872AB" w:rsidRPr="00F872AB" w:rsidRDefault="00F872AB" w:rsidP="00F872AB">
            <w:pPr>
              <w:rPr>
                <w:sz w:val="20"/>
                <w:szCs w:val="20"/>
              </w:rPr>
            </w:pPr>
            <w:r w:rsidRPr="00F872AB">
              <w:rPr>
                <w:sz w:val="20"/>
                <w:szCs w:val="20"/>
              </w:rPr>
              <w:t>uwzględniono</w:t>
            </w:r>
          </w:p>
        </w:tc>
        <w:tc>
          <w:tcPr>
            <w:tcW w:w="2552" w:type="dxa"/>
            <w:hideMark/>
          </w:tcPr>
          <w:p w14:paraId="13993BBA" w14:textId="77777777" w:rsidR="00F872AB" w:rsidRPr="00F872AB" w:rsidRDefault="00F872AB" w:rsidP="00F872AB">
            <w:pPr>
              <w:rPr>
                <w:sz w:val="20"/>
                <w:szCs w:val="20"/>
              </w:rPr>
            </w:pPr>
            <w:r w:rsidRPr="00F872AB">
              <w:rPr>
                <w:sz w:val="20"/>
                <w:szCs w:val="20"/>
              </w:rPr>
              <w:t> </w:t>
            </w:r>
          </w:p>
        </w:tc>
      </w:tr>
      <w:tr w:rsidR="00F872AB" w:rsidRPr="00F872AB" w14:paraId="6394A74C" w14:textId="77777777" w:rsidTr="00D15BE5">
        <w:trPr>
          <w:trHeight w:val="2040"/>
        </w:trPr>
        <w:tc>
          <w:tcPr>
            <w:tcW w:w="447" w:type="dxa"/>
            <w:hideMark/>
          </w:tcPr>
          <w:p w14:paraId="07EC72FE" w14:textId="77777777" w:rsidR="00F872AB" w:rsidRPr="00F872AB" w:rsidRDefault="00F872AB" w:rsidP="00F872AB">
            <w:pPr>
              <w:rPr>
                <w:sz w:val="20"/>
                <w:szCs w:val="20"/>
              </w:rPr>
            </w:pPr>
            <w:r w:rsidRPr="00F872AB">
              <w:rPr>
                <w:sz w:val="20"/>
                <w:szCs w:val="20"/>
              </w:rPr>
              <w:t>63</w:t>
            </w:r>
          </w:p>
        </w:tc>
        <w:tc>
          <w:tcPr>
            <w:tcW w:w="1467" w:type="dxa"/>
            <w:hideMark/>
          </w:tcPr>
          <w:p w14:paraId="1504261C" w14:textId="77777777" w:rsidR="00F872AB" w:rsidRPr="00F872AB" w:rsidRDefault="00F872AB" w:rsidP="00F872AB">
            <w:pPr>
              <w:rPr>
                <w:sz w:val="20"/>
                <w:szCs w:val="20"/>
              </w:rPr>
            </w:pPr>
            <w:r w:rsidRPr="00F872AB">
              <w:rPr>
                <w:sz w:val="20"/>
                <w:szCs w:val="20"/>
              </w:rPr>
              <w:t>Wydział edukacji</w:t>
            </w:r>
          </w:p>
        </w:tc>
        <w:tc>
          <w:tcPr>
            <w:tcW w:w="1631" w:type="dxa"/>
            <w:hideMark/>
          </w:tcPr>
          <w:p w14:paraId="5B36BD9D" w14:textId="77777777" w:rsidR="00F872AB" w:rsidRPr="00F872AB" w:rsidRDefault="00F872AB" w:rsidP="00F872AB">
            <w:pPr>
              <w:rPr>
                <w:sz w:val="20"/>
                <w:szCs w:val="20"/>
              </w:rPr>
            </w:pPr>
            <w:r w:rsidRPr="00F872AB">
              <w:rPr>
                <w:sz w:val="20"/>
                <w:szCs w:val="20"/>
              </w:rPr>
              <w:t>str. 162                                              Wskaźnik rezultatu - Liczba szkół, w których pracownie</w:t>
            </w:r>
            <w:r w:rsidRPr="00F872AB">
              <w:rPr>
                <w:sz w:val="20"/>
                <w:szCs w:val="20"/>
              </w:rPr>
              <w:br/>
              <w:t>przedmiotowe wykorzystują doposażenie do prowadzenia zajęć edukacyjnych</w:t>
            </w:r>
          </w:p>
        </w:tc>
        <w:tc>
          <w:tcPr>
            <w:tcW w:w="3543" w:type="dxa"/>
            <w:hideMark/>
          </w:tcPr>
          <w:p w14:paraId="5E1507C6" w14:textId="77777777" w:rsidR="00F872AB" w:rsidRPr="00F872AB" w:rsidRDefault="00F872AB" w:rsidP="00F872AB">
            <w:pPr>
              <w:rPr>
                <w:sz w:val="20"/>
                <w:szCs w:val="20"/>
              </w:rPr>
            </w:pPr>
            <w:r w:rsidRPr="00F872AB">
              <w:rPr>
                <w:sz w:val="20"/>
                <w:szCs w:val="20"/>
              </w:rPr>
              <w:t>W ocenie Wydziału Edukacji Urzędu Miejskiego w Koszalinie wartość docelowa wskaźnika powinna być wyrażona w procentach i nie powinna być większa niż wartość określona w RPO, tj. 97%</w:t>
            </w:r>
          </w:p>
        </w:tc>
        <w:tc>
          <w:tcPr>
            <w:tcW w:w="1417" w:type="dxa"/>
            <w:hideMark/>
          </w:tcPr>
          <w:p w14:paraId="67D82BAA" w14:textId="77777777" w:rsidR="00F872AB" w:rsidRPr="00F872AB" w:rsidRDefault="00F872AB" w:rsidP="00F872AB">
            <w:pPr>
              <w:rPr>
                <w:sz w:val="20"/>
                <w:szCs w:val="20"/>
              </w:rPr>
            </w:pPr>
            <w:r w:rsidRPr="00F872AB">
              <w:rPr>
                <w:sz w:val="20"/>
                <w:szCs w:val="20"/>
              </w:rPr>
              <w:t>uwzględniono</w:t>
            </w:r>
          </w:p>
        </w:tc>
        <w:tc>
          <w:tcPr>
            <w:tcW w:w="2552" w:type="dxa"/>
            <w:hideMark/>
          </w:tcPr>
          <w:p w14:paraId="6B1018CF" w14:textId="77777777" w:rsidR="00F872AB" w:rsidRPr="00F872AB" w:rsidRDefault="00F872AB" w:rsidP="00F872AB">
            <w:pPr>
              <w:rPr>
                <w:sz w:val="20"/>
                <w:szCs w:val="20"/>
              </w:rPr>
            </w:pPr>
            <w:r w:rsidRPr="00F872AB">
              <w:rPr>
                <w:sz w:val="20"/>
                <w:szCs w:val="20"/>
              </w:rPr>
              <w:t> </w:t>
            </w:r>
          </w:p>
        </w:tc>
      </w:tr>
      <w:tr w:rsidR="00F872AB" w:rsidRPr="00F872AB" w14:paraId="1F063B8B" w14:textId="77777777" w:rsidTr="00D15BE5">
        <w:trPr>
          <w:trHeight w:val="1650"/>
        </w:trPr>
        <w:tc>
          <w:tcPr>
            <w:tcW w:w="447" w:type="dxa"/>
            <w:hideMark/>
          </w:tcPr>
          <w:p w14:paraId="58E2F03D" w14:textId="77777777" w:rsidR="00F872AB" w:rsidRPr="00F872AB" w:rsidRDefault="00F872AB" w:rsidP="00F872AB">
            <w:pPr>
              <w:rPr>
                <w:sz w:val="20"/>
                <w:szCs w:val="20"/>
              </w:rPr>
            </w:pPr>
            <w:r w:rsidRPr="00F872AB">
              <w:rPr>
                <w:sz w:val="20"/>
                <w:szCs w:val="20"/>
              </w:rPr>
              <w:t>64</w:t>
            </w:r>
          </w:p>
        </w:tc>
        <w:tc>
          <w:tcPr>
            <w:tcW w:w="1467" w:type="dxa"/>
            <w:hideMark/>
          </w:tcPr>
          <w:p w14:paraId="15274801" w14:textId="77777777" w:rsidR="00F872AB" w:rsidRPr="00F872AB" w:rsidRDefault="00F872AB" w:rsidP="00F872AB">
            <w:pPr>
              <w:rPr>
                <w:sz w:val="20"/>
                <w:szCs w:val="20"/>
              </w:rPr>
            </w:pPr>
            <w:r w:rsidRPr="00F872AB">
              <w:rPr>
                <w:sz w:val="20"/>
                <w:szCs w:val="20"/>
              </w:rPr>
              <w:t>Wydział edukacji</w:t>
            </w:r>
          </w:p>
        </w:tc>
        <w:tc>
          <w:tcPr>
            <w:tcW w:w="1631" w:type="dxa"/>
            <w:hideMark/>
          </w:tcPr>
          <w:p w14:paraId="1F01FACC" w14:textId="77777777" w:rsidR="00F872AB" w:rsidRPr="00F872AB" w:rsidRDefault="00F872AB" w:rsidP="00F872AB">
            <w:pPr>
              <w:rPr>
                <w:sz w:val="20"/>
                <w:szCs w:val="20"/>
              </w:rPr>
            </w:pPr>
            <w:r w:rsidRPr="00F872AB">
              <w:rPr>
                <w:sz w:val="20"/>
                <w:szCs w:val="20"/>
              </w:rPr>
              <w:t>str. 162                                    Wskaźnik rezultatu - Liczba nauczycieli prowadzących</w:t>
            </w:r>
            <w:r w:rsidRPr="00F872AB">
              <w:rPr>
                <w:sz w:val="20"/>
                <w:szCs w:val="20"/>
              </w:rPr>
              <w:br/>
              <w:t>zajęcia z wykorzystaniem TIK dzięki EFS</w:t>
            </w:r>
            <w:r w:rsidRPr="00F872AB">
              <w:rPr>
                <w:sz w:val="20"/>
                <w:szCs w:val="20"/>
              </w:rPr>
              <w:br/>
              <w:t xml:space="preserve">  </w:t>
            </w:r>
          </w:p>
        </w:tc>
        <w:tc>
          <w:tcPr>
            <w:tcW w:w="3543" w:type="dxa"/>
            <w:hideMark/>
          </w:tcPr>
          <w:p w14:paraId="29FF32F0" w14:textId="77777777" w:rsidR="00F872AB" w:rsidRPr="00F872AB" w:rsidRDefault="00F872AB" w:rsidP="00F872AB">
            <w:pPr>
              <w:rPr>
                <w:sz w:val="20"/>
                <w:szCs w:val="20"/>
              </w:rPr>
            </w:pPr>
            <w:r w:rsidRPr="00F872AB">
              <w:rPr>
                <w:sz w:val="20"/>
                <w:szCs w:val="20"/>
              </w:rPr>
              <w:t>W ocenie Wydziału Edukacji Urzędu Miejskiego w Koszalinie wartość docelowa wskaźnika powinna być wyrażona w procentach i nie powinna być większa niż wartość określona w RPO, tj. 90%</w:t>
            </w:r>
          </w:p>
        </w:tc>
        <w:tc>
          <w:tcPr>
            <w:tcW w:w="1417" w:type="dxa"/>
            <w:hideMark/>
          </w:tcPr>
          <w:p w14:paraId="3E51D7F6" w14:textId="77777777" w:rsidR="00F872AB" w:rsidRPr="00F872AB" w:rsidRDefault="00F872AB" w:rsidP="00F872AB">
            <w:pPr>
              <w:rPr>
                <w:sz w:val="20"/>
                <w:szCs w:val="20"/>
              </w:rPr>
            </w:pPr>
            <w:r w:rsidRPr="00F872AB">
              <w:rPr>
                <w:sz w:val="20"/>
                <w:szCs w:val="20"/>
              </w:rPr>
              <w:t>uwzględniono</w:t>
            </w:r>
          </w:p>
        </w:tc>
        <w:tc>
          <w:tcPr>
            <w:tcW w:w="2552" w:type="dxa"/>
            <w:hideMark/>
          </w:tcPr>
          <w:p w14:paraId="64D6C9BD" w14:textId="77777777" w:rsidR="00F872AB" w:rsidRPr="00F872AB" w:rsidRDefault="00F872AB" w:rsidP="00F872AB">
            <w:pPr>
              <w:rPr>
                <w:sz w:val="20"/>
                <w:szCs w:val="20"/>
              </w:rPr>
            </w:pPr>
            <w:r w:rsidRPr="00F872AB">
              <w:rPr>
                <w:sz w:val="20"/>
                <w:szCs w:val="20"/>
              </w:rPr>
              <w:t> </w:t>
            </w:r>
          </w:p>
        </w:tc>
      </w:tr>
      <w:tr w:rsidR="00F872AB" w:rsidRPr="00F872AB" w14:paraId="5F85E101" w14:textId="77777777" w:rsidTr="00D15BE5">
        <w:trPr>
          <w:trHeight w:val="1755"/>
        </w:trPr>
        <w:tc>
          <w:tcPr>
            <w:tcW w:w="447" w:type="dxa"/>
            <w:hideMark/>
          </w:tcPr>
          <w:p w14:paraId="4D26FBD7" w14:textId="77777777" w:rsidR="00F872AB" w:rsidRPr="00F872AB" w:rsidRDefault="00F872AB" w:rsidP="00F872AB">
            <w:pPr>
              <w:rPr>
                <w:sz w:val="20"/>
                <w:szCs w:val="20"/>
              </w:rPr>
            </w:pPr>
            <w:r w:rsidRPr="00F872AB">
              <w:rPr>
                <w:sz w:val="20"/>
                <w:szCs w:val="20"/>
              </w:rPr>
              <w:lastRenderedPageBreak/>
              <w:t>65</w:t>
            </w:r>
          </w:p>
        </w:tc>
        <w:tc>
          <w:tcPr>
            <w:tcW w:w="1467" w:type="dxa"/>
            <w:hideMark/>
          </w:tcPr>
          <w:p w14:paraId="6B9857B8" w14:textId="77777777" w:rsidR="00F872AB" w:rsidRPr="00F872AB" w:rsidRDefault="00F872AB" w:rsidP="00F872AB">
            <w:pPr>
              <w:rPr>
                <w:sz w:val="20"/>
                <w:szCs w:val="20"/>
              </w:rPr>
            </w:pPr>
            <w:r w:rsidRPr="00F872AB">
              <w:rPr>
                <w:sz w:val="20"/>
                <w:szCs w:val="20"/>
              </w:rPr>
              <w:t>Wydział edukacji</w:t>
            </w:r>
          </w:p>
        </w:tc>
        <w:tc>
          <w:tcPr>
            <w:tcW w:w="1631" w:type="dxa"/>
            <w:hideMark/>
          </w:tcPr>
          <w:p w14:paraId="4E6A2E45" w14:textId="77777777" w:rsidR="00F872AB" w:rsidRPr="00F872AB" w:rsidRDefault="00F872AB" w:rsidP="00F872AB">
            <w:pPr>
              <w:rPr>
                <w:sz w:val="20"/>
                <w:szCs w:val="20"/>
              </w:rPr>
            </w:pPr>
            <w:r w:rsidRPr="00F872AB">
              <w:rPr>
                <w:sz w:val="20"/>
                <w:szCs w:val="20"/>
              </w:rPr>
              <w:t>str. 165                                Wskaźnik rezultatu - Liczba szkół i placówek kształcenia zawodowego wykorzystujących doposażenie zakupione dzięki EFS</w:t>
            </w:r>
          </w:p>
        </w:tc>
        <w:tc>
          <w:tcPr>
            <w:tcW w:w="3543" w:type="dxa"/>
            <w:hideMark/>
          </w:tcPr>
          <w:p w14:paraId="5A7DF3CB" w14:textId="77777777" w:rsidR="00F872AB" w:rsidRPr="00F872AB" w:rsidRDefault="00F872AB" w:rsidP="00F872AB">
            <w:pPr>
              <w:rPr>
                <w:sz w:val="20"/>
                <w:szCs w:val="20"/>
              </w:rPr>
            </w:pPr>
            <w:r w:rsidRPr="00F872AB">
              <w:rPr>
                <w:sz w:val="20"/>
                <w:szCs w:val="20"/>
              </w:rPr>
              <w:t>W ocenie Wydziału Edukacji Urzędu Miejskiego w Koszalinie wartość docelowa wskaźnika powinna być wyrażona w procentach i nie powinna być większa niż wartość określona w RPO, tj. 97%</w:t>
            </w:r>
          </w:p>
        </w:tc>
        <w:tc>
          <w:tcPr>
            <w:tcW w:w="1417" w:type="dxa"/>
            <w:hideMark/>
          </w:tcPr>
          <w:p w14:paraId="2CFE8DB6" w14:textId="77777777" w:rsidR="00F872AB" w:rsidRPr="00F872AB" w:rsidRDefault="00F872AB" w:rsidP="00F872AB">
            <w:pPr>
              <w:rPr>
                <w:sz w:val="20"/>
                <w:szCs w:val="20"/>
              </w:rPr>
            </w:pPr>
            <w:r w:rsidRPr="00F872AB">
              <w:rPr>
                <w:sz w:val="20"/>
                <w:szCs w:val="20"/>
              </w:rPr>
              <w:t>uwzględniono</w:t>
            </w:r>
          </w:p>
        </w:tc>
        <w:tc>
          <w:tcPr>
            <w:tcW w:w="2552" w:type="dxa"/>
            <w:hideMark/>
          </w:tcPr>
          <w:p w14:paraId="3C8F463A" w14:textId="77777777" w:rsidR="00F872AB" w:rsidRPr="00F872AB" w:rsidRDefault="00F872AB" w:rsidP="00F872AB">
            <w:pPr>
              <w:rPr>
                <w:sz w:val="20"/>
                <w:szCs w:val="20"/>
              </w:rPr>
            </w:pPr>
            <w:r w:rsidRPr="00F872AB">
              <w:rPr>
                <w:sz w:val="20"/>
                <w:szCs w:val="20"/>
              </w:rPr>
              <w:t> </w:t>
            </w:r>
          </w:p>
        </w:tc>
      </w:tr>
      <w:tr w:rsidR="00F872AB" w:rsidRPr="00F872AB" w14:paraId="44B5050D" w14:textId="77777777" w:rsidTr="00D15BE5">
        <w:trPr>
          <w:trHeight w:val="534"/>
        </w:trPr>
        <w:tc>
          <w:tcPr>
            <w:tcW w:w="447" w:type="dxa"/>
            <w:hideMark/>
          </w:tcPr>
          <w:p w14:paraId="2E15DD93" w14:textId="77777777" w:rsidR="00F872AB" w:rsidRPr="00F872AB" w:rsidRDefault="00F872AB" w:rsidP="00F872AB">
            <w:pPr>
              <w:rPr>
                <w:sz w:val="20"/>
                <w:szCs w:val="20"/>
              </w:rPr>
            </w:pPr>
            <w:r w:rsidRPr="00F872AB">
              <w:rPr>
                <w:sz w:val="20"/>
                <w:szCs w:val="20"/>
              </w:rPr>
              <w:t>66</w:t>
            </w:r>
          </w:p>
        </w:tc>
        <w:tc>
          <w:tcPr>
            <w:tcW w:w="1467" w:type="dxa"/>
            <w:hideMark/>
          </w:tcPr>
          <w:p w14:paraId="17E20DB2" w14:textId="77777777" w:rsidR="00F872AB" w:rsidRPr="00F872AB" w:rsidRDefault="00F872AB" w:rsidP="00F872AB">
            <w:pPr>
              <w:rPr>
                <w:sz w:val="20"/>
                <w:szCs w:val="20"/>
              </w:rPr>
            </w:pPr>
            <w:r w:rsidRPr="00F872AB">
              <w:rPr>
                <w:sz w:val="20"/>
                <w:szCs w:val="20"/>
              </w:rPr>
              <w:t>Wydział edukacji</w:t>
            </w:r>
          </w:p>
        </w:tc>
        <w:tc>
          <w:tcPr>
            <w:tcW w:w="1631" w:type="dxa"/>
            <w:hideMark/>
          </w:tcPr>
          <w:p w14:paraId="56342F78" w14:textId="77777777" w:rsidR="00F872AB" w:rsidRPr="00F872AB" w:rsidRDefault="00F872AB" w:rsidP="00F872AB">
            <w:pPr>
              <w:rPr>
                <w:sz w:val="20"/>
                <w:szCs w:val="20"/>
              </w:rPr>
            </w:pPr>
            <w:r w:rsidRPr="00F872AB">
              <w:rPr>
                <w:sz w:val="20"/>
                <w:szCs w:val="20"/>
              </w:rPr>
              <w:t>str. 165                               Wskaźnik rezultatu - Liczba nauczycieli kształcenia zawodowego oraz instruktorów praktycznej nauki zawodu, którzy uzyskali kwalifikacje lub nabyli kompetencje po opuszczeniu programu</w:t>
            </w:r>
          </w:p>
        </w:tc>
        <w:tc>
          <w:tcPr>
            <w:tcW w:w="3543" w:type="dxa"/>
            <w:hideMark/>
          </w:tcPr>
          <w:p w14:paraId="2B0DE536" w14:textId="77777777" w:rsidR="00F872AB" w:rsidRPr="00F872AB" w:rsidRDefault="00F872AB" w:rsidP="00F872AB">
            <w:pPr>
              <w:rPr>
                <w:sz w:val="20"/>
                <w:szCs w:val="20"/>
              </w:rPr>
            </w:pPr>
            <w:r w:rsidRPr="00F872AB">
              <w:rPr>
                <w:sz w:val="20"/>
                <w:szCs w:val="20"/>
              </w:rPr>
              <w:t>W ocenie Wydziału Edukacji Urzędu Miejskiego w Koszalinie wartość docelowa wskaźnika powinna być wyrażona w procentach i nie powinna być większa niż wartość określona w RPO, tj. 92%</w:t>
            </w:r>
          </w:p>
        </w:tc>
        <w:tc>
          <w:tcPr>
            <w:tcW w:w="1417" w:type="dxa"/>
            <w:hideMark/>
          </w:tcPr>
          <w:p w14:paraId="4F1F218E" w14:textId="77777777" w:rsidR="00F872AB" w:rsidRPr="00F872AB" w:rsidRDefault="00F872AB" w:rsidP="00F872AB">
            <w:pPr>
              <w:rPr>
                <w:sz w:val="20"/>
                <w:szCs w:val="20"/>
              </w:rPr>
            </w:pPr>
            <w:r w:rsidRPr="00F872AB">
              <w:rPr>
                <w:sz w:val="20"/>
                <w:szCs w:val="20"/>
              </w:rPr>
              <w:t>uwzględniono</w:t>
            </w:r>
          </w:p>
        </w:tc>
        <w:tc>
          <w:tcPr>
            <w:tcW w:w="2552" w:type="dxa"/>
            <w:hideMark/>
          </w:tcPr>
          <w:p w14:paraId="785735B9" w14:textId="77777777" w:rsidR="00F872AB" w:rsidRPr="00F872AB" w:rsidRDefault="00F872AB" w:rsidP="00F872AB">
            <w:pPr>
              <w:rPr>
                <w:sz w:val="20"/>
                <w:szCs w:val="20"/>
              </w:rPr>
            </w:pPr>
            <w:r w:rsidRPr="00F872AB">
              <w:rPr>
                <w:sz w:val="20"/>
                <w:szCs w:val="20"/>
              </w:rPr>
              <w:t> </w:t>
            </w:r>
          </w:p>
        </w:tc>
      </w:tr>
      <w:tr w:rsidR="00F872AB" w:rsidRPr="00F872AB" w14:paraId="7CA21A87" w14:textId="77777777" w:rsidTr="00D15BE5">
        <w:trPr>
          <w:trHeight w:val="1530"/>
        </w:trPr>
        <w:tc>
          <w:tcPr>
            <w:tcW w:w="447" w:type="dxa"/>
            <w:hideMark/>
          </w:tcPr>
          <w:p w14:paraId="6F8F8D86" w14:textId="77777777" w:rsidR="00F872AB" w:rsidRPr="00F872AB" w:rsidRDefault="00F872AB" w:rsidP="00F872AB">
            <w:pPr>
              <w:rPr>
                <w:sz w:val="20"/>
                <w:szCs w:val="20"/>
              </w:rPr>
            </w:pPr>
            <w:r w:rsidRPr="00F872AB">
              <w:rPr>
                <w:sz w:val="20"/>
                <w:szCs w:val="20"/>
              </w:rPr>
              <w:t>67</w:t>
            </w:r>
          </w:p>
        </w:tc>
        <w:tc>
          <w:tcPr>
            <w:tcW w:w="1467" w:type="dxa"/>
            <w:hideMark/>
          </w:tcPr>
          <w:p w14:paraId="71354AA8" w14:textId="77777777" w:rsidR="00F872AB" w:rsidRPr="00F872AB" w:rsidRDefault="00F872AB" w:rsidP="00F872AB">
            <w:pPr>
              <w:rPr>
                <w:sz w:val="20"/>
                <w:szCs w:val="20"/>
              </w:rPr>
            </w:pPr>
            <w:r w:rsidRPr="00F872AB">
              <w:rPr>
                <w:sz w:val="20"/>
                <w:szCs w:val="20"/>
              </w:rPr>
              <w:t>Wydział edukacji</w:t>
            </w:r>
          </w:p>
        </w:tc>
        <w:tc>
          <w:tcPr>
            <w:tcW w:w="1631" w:type="dxa"/>
            <w:hideMark/>
          </w:tcPr>
          <w:p w14:paraId="247E0E56" w14:textId="77777777" w:rsidR="00F872AB" w:rsidRPr="00F872AB" w:rsidRDefault="00F872AB" w:rsidP="00F872AB">
            <w:pPr>
              <w:rPr>
                <w:sz w:val="20"/>
                <w:szCs w:val="20"/>
              </w:rPr>
            </w:pPr>
            <w:r w:rsidRPr="00F872AB">
              <w:rPr>
                <w:sz w:val="20"/>
                <w:szCs w:val="20"/>
              </w:rPr>
              <w:t>str. 165                                Wskaźnik rezultatu - Liczba osób, które uzyskały kwalifikacje w ramach pozaszkolnych form kształcenia</w:t>
            </w:r>
          </w:p>
        </w:tc>
        <w:tc>
          <w:tcPr>
            <w:tcW w:w="3543" w:type="dxa"/>
            <w:hideMark/>
          </w:tcPr>
          <w:p w14:paraId="12F8C419" w14:textId="77777777" w:rsidR="00F872AB" w:rsidRPr="00F872AB" w:rsidRDefault="00F872AB" w:rsidP="00F872AB">
            <w:pPr>
              <w:rPr>
                <w:sz w:val="20"/>
                <w:szCs w:val="20"/>
              </w:rPr>
            </w:pPr>
            <w:r w:rsidRPr="00F872AB">
              <w:rPr>
                <w:sz w:val="20"/>
                <w:szCs w:val="20"/>
              </w:rPr>
              <w:t>W ocenie Wydziału Edukacji Urzędu Miejskiego w Koszalinie wartość docelowa wskaźnika powinna być wyrażona w procentach i nie powinna być większa niż wartość określona w RPO, tj. 31%</w:t>
            </w:r>
          </w:p>
        </w:tc>
        <w:tc>
          <w:tcPr>
            <w:tcW w:w="1417" w:type="dxa"/>
            <w:hideMark/>
          </w:tcPr>
          <w:p w14:paraId="6C87B82A" w14:textId="77777777" w:rsidR="00F872AB" w:rsidRPr="00F872AB" w:rsidRDefault="00F872AB" w:rsidP="00F872AB">
            <w:pPr>
              <w:rPr>
                <w:sz w:val="20"/>
                <w:szCs w:val="20"/>
              </w:rPr>
            </w:pPr>
            <w:r w:rsidRPr="00F872AB">
              <w:rPr>
                <w:sz w:val="20"/>
                <w:szCs w:val="20"/>
              </w:rPr>
              <w:t>uwzględniono</w:t>
            </w:r>
          </w:p>
        </w:tc>
        <w:tc>
          <w:tcPr>
            <w:tcW w:w="2552" w:type="dxa"/>
            <w:hideMark/>
          </w:tcPr>
          <w:p w14:paraId="2DB10F3B" w14:textId="77777777" w:rsidR="00F872AB" w:rsidRPr="00F872AB" w:rsidRDefault="00F872AB" w:rsidP="00F872AB">
            <w:pPr>
              <w:rPr>
                <w:sz w:val="20"/>
                <w:szCs w:val="20"/>
              </w:rPr>
            </w:pPr>
            <w:r w:rsidRPr="00F872AB">
              <w:rPr>
                <w:sz w:val="20"/>
                <w:szCs w:val="20"/>
              </w:rPr>
              <w:t> </w:t>
            </w:r>
          </w:p>
        </w:tc>
      </w:tr>
      <w:tr w:rsidR="00F872AB" w:rsidRPr="00F872AB" w14:paraId="3AA97C2B" w14:textId="77777777" w:rsidTr="00D15BE5">
        <w:trPr>
          <w:trHeight w:val="2505"/>
        </w:trPr>
        <w:tc>
          <w:tcPr>
            <w:tcW w:w="447" w:type="dxa"/>
            <w:hideMark/>
          </w:tcPr>
          <w:p w14:paraId="71E0B3E9" w14:textId="77777777" w:rsidR="00F872AB" w:rsidRPr="00F872AB" w:rsidRDefault="00F872AB" w:rsidP="00F872AB">
            <w:pPr>
              <w:rPr>
                <w:sz w:val="20"/>
                <w:szCs w:val="20"/>
              </w:rPr>
            </w:pPr>
            <w:r w:rsidRPr="00F872AB">
              <w:rPr>
                <w:sz w:val="20"/>
                <w:szCs w:val="20"/>
              </w:rPr>
              <w:t>68</w:t>
            </w:r>
          </w:p>
        </w:tc>
        <w:tc>
          <w:tcPr>
            <w:tcW w:w="1467" w:type="dxa"/>
            <w:hideMark/>
          </w:tcPr>
          <w:p w14:paraId="5462F00C" w14:textId="77777777" w:rsidR="00F872AB" w:rsidRPr="00F872AB" w:rsidRDefault="00F872AB" w:rsidP="00F872AB">
            <w:pPr>
              <w:rPr>
                <w:sz w:val="20"/>
                <w:szCs w:val="20"/>
              </w:rPr>
            </w:pPr>
            <w:r w:rsidRPr="00F872AB">
              <w:rPr>
                <w:sz w:val="20"/>
                <w:szCs w:val="20"/>
              </w:rPr>
              <w:t>Wydział edukacji</w:t>
            </w:r>
          </w:p>
        </w:tc>
        <w:tc>
          <w:tcPr>
            <w:tcW w:w="1631" w:type="dxa"/>
            <w:hideMark/>
          </w:tcPr>
          <w:p w14:paraId="729FE6AE" w14:textId="77777777" w:rsidR="00F872AB" w:rsidRPr="00F872AB" w:rsidRDefault="00F872AB" w:rsidP="00F872AB">
            <w:pPr>
              <w:rPr>
                <w:sz w:val="20"/>
                <w:szCs w:val="20"/>
              </w:rPr>
            </w:pPr>
            <w:r w:rsidRPr="00F872AB">
              <w:rPr>
                <w:sz w:val="20"/>
                <w:szCs w:val="20"/>
              </w:rPr>
              <w:t>str. 165                                Wskaźnik rezultatu - Liczba uczniów szkół i placówek</w:t>
            </w:r>
            <w:r w:rsidRPr="00F872AB">
              <w:rPr>
                <w:sz w:val="20"/>
                <w:szCs w:val="20"/>
              </w:rPr>
              <w:br/>
              <w:t>kształcenia zawodowego objętych wsparciem w programie, uczestniczących w kształceniu lub pracujących po 6</w:t>
            </w:r>
            <w:r w:rsidR="007B1A0B">
              <w:rPr>
                <w:sz w:val="20"/>
                <w:szCs w:val="20"/>
              </w:rPr>
              <w:t xml:space="preserve"> miesiącach po ukończeniu nauk</w:t>
            </w:r>
          </w:p>
        </w:tc>
        <w:tc>
          <w:tcPr>
            <w:tcW w:w="3543" w:type="dxa"/>
            <w:hideMark/>
          </w:tcPr>
          <w:p w14:paraId="7B6197BF" w14:textId="77777777" w:rsidR="00F872AB" w:rsidRPr="00F872AB" w:rsidRDefault="00F872AB" w:rsidP="00F872AB">
            <w:pPr>
              <w:rPr>
                <w:sz w:val="20"/>
                <w:szCs w:val="20"/>
              </w:rPr>
            </w:pPr>
            <w:r w:rsidRPr="00F872AB">
              <w:rPr>
                <w:sz w:val="20"/>
                <w:szCs w:val="20"/>
              </w:rPr>
              <w:t>W ocenie Wydziału Edukacji Urzędu Miejskiego w Koszalinie wartość docelowa wskaźnika powinna być wyrażona w procentach i nie powinna być większa niż wartość określona w RPO, tj. 60%</w:t>
            </w:r>
          </w:p>
        </w:tc>
        <w:tc>
          <w:tcPr>
            <w:tcW w:w="1417" w:type="dxa"/>
            <w:hideMark/>
          </w:tcPr>
          <w:p w14:paraId="6A076203" w14:textId="77777777" w:rsidR="00F872AB" w:rsidRPr="00F872AB" w:rsidRDefault="00F872AB" w:rsidP="00F872AB">
            <w:pPr>
              <w:rPr>
                <w:sz w:val="20"/>
                <w:szCs w:val="20"/>
              </w:rPr>
            </w:pPr>
            <w:r w:rsidRPr="00F872AB">
              <w:rPr>
                <w:sz w:val="20"/>
                <w:szCs w:val="20"/>
              </w:rPr>
              <w:t>uwzględniono</w:t>
            </w:r>
          </w:p>
        </w:tc>
        <w:tc>
          <w:tcPr>
            <w:tcW w:w="2552" w:type="dxa"/>
            <w:hideMark/>
          </w:tcPr>
          <w:p w14:paraId="3847EF06" w14:textId="77777777" w:rsidR="00F872AB" w:rsidRPr="00F872AB" w:rsidRDefault="00F872AB" w:rsidP="00F872AB">
            <w:pPr>
              <w:rPr>
                <w:sz w:val="20"/>
                <w:szCs w:val="20"/>
              </w:rPr>
            </w:pPr>
            <w:r w:rsidRPr="00F872AB">
              <w:rPr>
                <w:sz w:val="20"/>
                <w:szCs w:val="20"/>
              </w:rPr>
              <w:t> </w:t>
            </w:r>
          </w:p>
        </w:tc>
      </w:tr>
      <w:tr w:rsidR="00F872AB" w:rsidRPr="00F872AB" w14:paraId="519D7C5D" w14:textId="77777777" w:rsidTr="00D15BE5">
        <w:trPr>
          <w:trHeight w:val="3825"/>
        </w:trPr>
        <w:tc>
          <w:tcPr>
            <w:tcW w:w="447" w:type="dxa"/>
            <w:hideMark/>
          </w:tcPr>
          <w:p w14:paraId="130D3FF0" w14:textId="77777777" w:rsidR="00F872AB" w:rsidRPr="00F872AB" w:rsidRDefault="00F872AB" w:rsidP="00F872AB">
            <w:pPr>
              <w:rPr>
                <w:sz w:val="20"/>
                <w:szCs w:val="20"/>
              </w:rPr>
            </w:pPr>
            <w:r w:rsidRPr="00F872AB">
              <w:rPr>
                <w:sz w:val="20"/>
                <w:szCs w:val="20"/>
              </w:rPr>
              <w:lastRenderedPageBreak/>
              <w:t>69</w:t>
            </w:r>
          </w:p>
        </w:tc>
        <w:tc>
          <w:tcPr>
            <w:tcW w:w="1467" w:type="dxa"/>
            <w:hideMark/>
          </w:tcPr>
          <w:p w14:paraId="7E5A8425" w14:textId="77777777" w:rsidR="00F872AB" w:rsidRPr="00F872AB" w:rsidRDefault="00F872AB" w:rsidP="00F872AB">
            <w:pPr>
              <w:rPr>
                <w:sz w:val="20"/>
                <w:szCs w:val="20"/>
              </w:rPr>
            </w:pPr>
            <w:r w:rsidRPr="00F872AB">
              <w:rPr>
                <w:sz w:val="20"/>
                <w:szCs w:val="20"/>
              </w:rPr>
              <w:t>Wydział edukacji</w:t>
            </w:r>
          </w:p>
        </w:tc>
        <w:tc>
          <w:tcPr>
            <w:tcW w:w="1631" w:type="dxa"/>
            <w:hideMark/>
          </w:tcPr>
          <w:p w14:paraId="718C74DA" w14:textId="77777777" w:rsidR="00F872AB" w:rsidRPr="00F872AB" w:rsidRDefault="00F872AB" w:rsidP="00F872AB">
            <w:pPr>
              <w:rPr>
                <w:sz w:val="20"/>
                <w:szCs w:val="20"/>
              </w:rPr>
            </w:pPr>
            <w:r w:rsidRPr="00F872AB">
              <w:rPr>
                <w:sz w:val="20"/>
                <w:szCs w:val="20"/>
              </w:rPr>
              <w:t>Uwaga ogólna</w:t>
            </w:r>
          </w:p>
        </w:tc>
        <w:tc>
          <w:tcPr>
            <w:tcW w:w="3543" w:type="dxa"/>
            <w:hideMark/>
          </w:tcPr>
          <w:p w14:paraId="346BC150" w14:textId="77777777" w:rsidR="00F872AB" w:rsidRPr="00F872AB" w:rsidRDefault="00F872AB" w:rsidP="00F872AB">
            <w:pPr>
              <w:rPr>
                <w:sz w:val="20"/>
                <w:szCs w:val="20"/>
              </w:rPr>
            </w:pPr>
            <w:r w:rsidRPr="00F872AB">
              <w:rPr>
                <w:sz w:val="20"/>
                <w:szCs w:val="20"/>
              </w:rPr>
              <w:t>Proponujemy rozważyć, czy nie należy w ramach Strategii KKBOF zaakcentować np. poprzez kryteria oceny, realizacji projektów zakładających współpracę szkół ogólnokształcących różnych typów z obszaru o zasięgu co najmniej jednego powiatu. Wartością dodaną projektów w ramach KKBOF powinna być spójna i kompleksowa współpraca organów prowadzących różne typy szkół z terenu co najmniej jednego powiatu. W ten sposób możliwe byłoby doprowadzenie do współpracy szkół od podstawowych po ponadgimnazjalne. Współpraca ta mogłaby przyczynić się do zmniejszania różnic pomiędzy poszczególnymi szkołami.</w:t>
            </w:r>
          </w:p>
        </w:tc>
        <w:tc>
          <w:tcPr>
            <w:tcW w:w="1417" w:type="dxa"/>
            <w:hideMark/>
          </w:tcPr>
          <w:p w14:paraId="24E3E61E" w14:textId="77777777" w:rsidR="00F872AB" w:rsidRPr="00F872AB" w:rsidRDefault="00F872AB" w:rsidP="00F872AB">
            <w:pPr>
              <w:rPr>
                <w:sz w:val="20"/>
                <w:szCs w:val="20"/>
              </w:rPr>
            </w:pPr>
            <w:r w:rsidRPr="00F872AB">
              <w:rPr>
                <w:sz w:val="20"/>
                <w:szCs w:val="20"/>
              </w:rPr>
              <w:t>uwzględniono</w:t>
            </w:r>
          </w:p>
        </w:tc>
        <w:tc>
          <w:tcPr>
            <w:tcW w:w="2552" w:type="dxa"/>
            <w:hideMark/>
          </w:tcPr>
          <w:p w14:paraId="55FFCE62" w14:textId="77777777" w:rsidR="00F872AB" w:rsidRPr="00F872AB" w:rsidRDefault="00F872AB" w:rsidP="00F872AB">
            <w:pPr>
              <w:rPr>
                <w:sz w:val="20"/>
                <w:szCs w:val="20"/>
              </w:rPr>
            </w:pPr>
            <w:r w:rsidRPr="00F872AB">
              <w:rPr>
                <w:sz w:val="20"/>
                <w:szCs w:val="20"/>
              </w:rPr>
              <w:t>Zaakcentowano tę kwestię w rozdziale dot. wsparcia terytorialnego</w:t>
            </w:r>
          </w:p>
        </w:tc>
      </w:tr>
      <w:tr w:rsidR="00F872AB" w:rsidRPr="00F872AB" w14:paraId="1B6F9CFF" w14:textId="77777777" w:rsidTr="00D15BE5">
        <w:trPr>
          <w:trHeight w:val="3570"/>
        </w:trPr>
        <w:tc>
          <w:tcPr>
            <w:tcW w:w="447" w:type="dxa"/>
            <w:hideMark/>
          </w:tcPr>
          <w:p w14:paraId="21B8D1CE" w14:textId="77777777" w:rsidR="00F872AB" w:rsidRPr="00F872AB" w:rsidRDefault="00F872AB" w:rsidP="00F872AB">
            <w:pPr>
              <w:rPr>
                <w:sz w:val="20"/>
                <w:szCs w:val="20"/>
              </w:rPr>
            </w:pPr>
            <w:r w:rsidRPr="00F872AB">
              <w:rPr>
                <w:sz w:val="20"/>
                <w:szCs w:val="20"/>
              </w:rPr>
              <w:t>70</w:t>
            </w:r>
          </w:p>
        </w:tc>
        <w:tc>
          <w:tcPr>
            <w:tcW w:w="1467" w:type="dxa"/>
            <w:hideMark/>
          </w:tcPr>
          <w:p w14:paraId="4A559364" w14:textId="77777777" w:rsidR="00F872AB" w:rsidRPr="00F872AB" w:rsidRDefault="00F872AB" w:rsidP="00F872AB">
            <w:pPr>
              <w:rPr>
                <w:sz w:val="20"/>
                <w:szCs w:val="20"/>
              </w:rPr>
            </w:pPr>
            <w:r w:rsidRPr="00F872AB">
              <w:rPr>
                <w:sz w:val="20"/>
                <w:szCs w:val="20"/>
              </w:rPr>
              <w:t>Wydział edukacji</w:t>
            </w:r>
          </w:p>
        </w:tc>
        <w:tc>
          <w:tcPr>
            <w:tcW w:w="1631" w:type="dxa"/>
            <w:noWrap/>
            <w:hideMark/>
          </w:tcPr>
          <w:p w14:paraId="50044F13" w14:textId="77777777" w:rsidR="00F872AB" w:rsidRPr="00F872AB" w:rsidRDefault="00F872AB" w:rsidP="00F872AB">
            <w:pPr>
              <w:rPr>
                <w:sz w:val="20"/>
                <w:szCs w:val="20"/>
              </w:rPr>
            </w:pPr>
            <w:r w:rsidRPr="00F872AB">
              <w:rPr>
                <w:sz w:val="20"/>
                <w:szCs w:val="20"/>
              </w:rPr>
              <w:t>Uwaga ogólna</w:t>
            </w:r>
          </w:p>
        </w:tc>
        <w:tc>
          <w:tcPr>
            <w:tcW w:w="3543" w:type="dxa"/>
            <w:hideMark/>
          </w:tcPr>
          <w:p w14:paraId="505A6D62" w14:textId="77777777" w:rsidR="00F872AB" w:rsidRPr="00F872AB" w:rsidRDefault="00F872AB" w:rsidP="00F872AB">
            <w:pPr>
              <w:rPr>
                <w:sz w:val="20"/>
                <w:szCs w:val="20"/>
              </w:rPr>
            </w:pPr>
            <w:r w:rsidRPr="00F872AB">
              <w:rPr>
                <w:sz w:val="20"/>
                <w:szCs w:val="20"/>
              </w:rPr>
              <w:t>Proponujemy rozważyć, czy nie należy w ramach Strategii KKBOF zaakcentować potrzeby realizacji kompleksowych projektów dot. wsparcia szkół zawodowych, których podstawą byłaby współpraca szkół zawodowych z terenu co najmniej jednego powiatu. Projekty takie byłyby zdecydowanie bardziej efektywne i przyczyniałyby się do zrównoważonego rozwoju szkół zawodowych. Ponadto łatwiej i efektywniej jest rozwijać np. doradztwo zawodowe w skali powiatu poprzez inicjowanie współpracy instytucji powiatowych odpowiedzialnych na ten obszar.</w:t>
            </w:r>
          </w:p>
        </w:tc>
        <w:tc>
          <w:tcPr>
            <w:tcW w:w="1417" w:type="dxa"/>
            <w:hideMark/>
          </w:tcPr>
          <w:p w14:paraId="38232E81" w14:textId="77777777" w:rsidR="00F872AB" w:rsidRPr="00F872AB" w:rsidRDefault="00F872AB" w:rsidP="00F872AB">
            <w:pPr>
              <w:rPr>
                <w:sz w:val="20"/>
                <w:szCs w:val="20"/>
              </w:rPr>
            </w:pPr>
            <w:r w:rsidRPr="00F872AB">
              <w:rPr>
                <w:sz w:val="20"/>
                <w:szCs w:val="20"/>
              </w:rPr>
              <w:t>uwzględniono</w:t>
            </w:r>
          </w:p>
        </w:tc>
        <w:tc>
          <w:tcPr>
            <w:tcW w:w="2552" w:type="dxa"/>
            <w:hideMark/>
          </w:tcPr>
          <w:p w14:paraId="38BBE5E7" w14:textId="77777777" w:rsidR="00F872AB" w:rsidRPr="00F872AB" w:rsidRDefault="00F872AB" w:rsidP="00F872AB">
            <w:pPr>
              <w:rPr>
                <w:sz w:val="20"/>
                <w:szCs w:val="20"/>
              </w:rPr>
            </w:pPr>
            <w:r w:rsidRPr="00F872AB">
              <w:rPr>
                <w:sz w:val="20"/>
                <w:szCs w:val="20"/>
              </w:rPr>
              <w:t>Zaakcentowano tę kwestię w rozdziale dot. wsparcia terytorialnego</w:t>
            </w:r>
          </w:p>
        </w:tc>
      </w:tr>
      <w:tr w:rsidR="00F872AB" w:rsidRPr="00F872AB" w14:paraId="798FD664" w14:textId="77777777" w:rsidTr="00D15BE5">
        <w:trPr>
          <w:trHeight w:val="1275"/>
        </w:trPr>
        <w:tc>
          <w:tcPr>
            <w:tcW w:w="447" w:type="dxa"/>
            <w:hideMark/>
          </w:tcPr>
          <w:p w14:paraId="23E6A074" w14:textId="77777777" w:rsidR="00F872AB" w:rsidRPr="00F872AB" w:rsidRDefault="00F872AB" w:rsidP="00F872AB">
            <w:pPr>
              <w:rPr>
                <w:sz w:val="20"/>
                <w:szCs w:val="20"/>
              </w:rPr>
            </w:pPr>
            <w:r w:rsidRPr="00F872AB">
              <w:rPr>
                <w:sz w:val="20"/>
                <w:szCs w:val="20"/>
              </w:rPr>
              <w:t>71</w:t>
            </w:r>
          </w:p>
        </w:tc>
        <w:tc>
          <w:tcPr>
            <w:tcW w:w="1467" w:type="dxa"/>
            <w:hideMark/>
          </w:tcPr>
          <w:p w14:paraId="61A6565C" w14:textId="77777777" w:rsidR="00F872AB" w:rsidRPr="00F872AB" w:rsidRDefault="00F872AB" w:rsidP="00F872AB">
            <w:pPr>
              <w:rPr>
                <w:sz w:val="20"/>
                <w:szCs w:val="20"/>
              </w:rPr>
            </w:pPr>
            <w:r w:rsidRPr="00F872AB">
              <w:rPr>
                <w:sz w:val="20"/>
                <w:szCs w:val="20"/>
              </w:rPr>
              <w:t>Wydział funduszy</w:t>
            </w:r>
          </w:p>
        </w:tc>
        <w:tc>
          <w:tcPr>
            <w:tcW w:w="1631" w:type="dxa"/>
            <w:noWrap/>
            <w:hideMark/>
          </w:tcPr>
          <w:p w14:paraId="454BE78E" w14:textId="77777777" w:rsidR="00F872AB" w:rsidRPr="00F872AB" w:rsidRDefault="00F872AB" w:rsidP="00F872AB">
            <w:pPr>
              <w:rPr>
                <w:sz w:val="20"/>
                <w:szCs w:val="20"/>
              </w:rPr>
            </w:pPr>
            <w:r w:rsidRPr="00F872AB">
              <w:rPr>
                <w:sz w:val="20"/>
                <w:szCs w:val="20"/>
              </w:rPr>
              <w:t>str. 4-8 całość</w:t>
            </w:r>
          </w:p>
        </w:tc>
        <w:tc>
          <w:tcPr>
            <w:tcW w:w="3543" w:type="dxa"/>
            <w:hideMark/>
          </w:tcPr>
          <w:p w14:paraId="0BFF0E27" w14:textId="77777777" w:rsidR="00F872AB" w:rsidRPr="00F872AB" w:rsidRDefault="00F872AB" w:rsidP="00F872AB">
            <w:pPr>
              <w:rPr>
                <w:sz w:val="20"/>
                <w:szCs w:val="20"/>
              </w:rPr>
            </w:pPr>
            <w:r w:rsidRPr="00F872AB">
              <w:rPr>
                <w:sz w:val="20"/>
                <w:szCs w:val="20"/>
              </w:rPr>
              <w:t xml:space="preserve">W treści całego wprowadzenia zostały wyliczone dokumenty strategiczne wyższego szczebla, w których wymienia się tworzenie obszarów funkcjonalnych jako skuteczne narzędzie rozwoju regionów. </w:t>
            </w:r>
          </w:p>
        </w:tc>
        <w:tc>
          <w:tcPr>
            <w:tcW w:w="1417" w:type="dxa"/>
            <w:hideMark/>
          </w:tcPr>
          <w:p w14:paraId="52CEA04B" w14:textId="77777777" w:rsidR="00F872AB" w:rsidRPr="00F872AB" w:rsidRDefault="00F872AB" w:rsidP="00F872AB">
            <w:pPr>
              <w:rPr>
                <w:sz w:val="20"/>
                <w:szCs w:val="20"/>
              </w:rPr>
            </w:pPr>
            <w:r w:rsidRPr="00F872AB">
              <w:rPr>
                <w:sz w:val="20"/>
                <w:szCs w:val="20"/>
              </w:rPr>
              <w:t>nie</w:t>
            </w:r>
            <w:r>
              <w:rPr>
                <w:sz w:val="20"/>
                <w:szCs w:val="20"/>
              </w:rPr>
              <w:t xml:space="preserve"> </w:t>
            </w:r>
            <w:r w:rsidRPr="00F872AB">
              <w:rPr>
                <w:sz w:val="20"/>
                <w:szCs w:val="20"/>
              </w:rPr>
              <w:t>uwzględniono</w:t>
            </w:r>
          </w:p>
        </w:tc>
        <w:tc>
          <w:tcPr>
            <w:tcW w:w="2552" w:type="dxa"/>
            <w:hideMark/>
          </w:tcPr>
          <w:p w14:paraId="5BE84AF1" w14:textId="77777777" w:rsidR="00F872AB" w:rsidRPr="00F872AB" w:rsidRDefault="00F872AB" w:rsidP="00F872AB">
            <w:pPr>
              <w:rPr>
                <w:sz w:val="20"/>
                <w:szCs w:val="20"/>
              </w:rPr>
            </w:pPr>
            <w:r w:rsidRPr="00F872AB">
              <w:rPr>
                <w:sz w:val="20"/>
                <w:szCs w:val="20"/>
              </w:rPr>
              <w:t>Niezrozumiała uwaga</w:t>
            </w:r>
          </w:p>
        </w:tc>
      </w:tr>
      <w:tr w:rsidR="00F872AB" w:rsidRPr="00F872AB" w14:paraId="3172C964" w14:textId="77777777" w:rsidTr="00D15BE5">
        <w:trPr>
          <w:trHeight w:val="1320"/>
        </w:trPr>
        <w:tc>
          <w:tcPr>
            <w:tcW w:w="447" w:type="dxa"/>
            <w:hideMark/>
          </w:tcPr>
          <w:p w14:paraId="1E20A82D" w14:textId="77777777" w:rsidR="00F872AB" w:rsidRPr="00F872AB" w:rsidRDefault="00F872AB" w:rsidP="00F872AB">
            <w:pPr>
              <w:rPr>
                <w:sz w:val="20"/>
                <w:szCs w:val="20"/>
              </w:rPr>
            </w:pPr>
            <w:r w:rsidRPr="00F872AB">
              <w:rPr>
                <w:sz w:val="20"/>
                <w:szCs w:val="20"/>
              </w:rPr>
              <w:t>72</w:t>
            </w:r>
          </w:p>
        </w:tc>
        <w:tc>
          <w:tcPr>
            <w:tcW w:w="1467" w:type="dxa"/>
            <w:hideMark/>
          </w:tcPr>
          <w:p w14:paraId="65E084E9" w14:textId="77777777" w:rsidR="00F872AB" w:rsidRPr="00F872AB" w:rsidRDefault="00F872AB" w:rsidP="00F872AB">
            <w:pPr>
              <w:rPr>
                <w:sz w:val="20"/>
                <w:szCs w:val="20"/>
              </w:rPr>
            </w:pPr>
            <w:r w:rsidRPr="00F872AB">
              <w:rPr>
                <w:sz w:val="20"/>
                <w:szCs w:val="20"/>
              </w:rPr>
              <w:t>Wydział funduszy</w:t>
            </w:r>
          </w:p>
        </w:tc>
        <w:tc>
          <w:tcPr>
            <w:tcW w:w="1631" w:type="dxa"/>
            <w:hideMark/>
          </w:tcPr>
          <w:p w14:paraId="7157D22E" w14:textId="77777777" w:rsidR="00F872AB" w:rsidRPr="00F872AB" w:rsidRDefault="00F872AB" w:rsidP="00F872AB">
            <w:pPr>
              <w:rPr>
                <w:sz w:val="20"/>
                <w:szCs w:val="20"/>
              </w:rPr>
            </w:pPr>
            <w:r w:rsidRPr="00F872AB">
              <w:rPr>
                <w:sz w:val="20"/>
                <w:szCs w:val="20"/>
              </w:rPr>
              <w:t>str. 10</w:t>
            </w:r>
          </w:p>
        </w:tc>
        <w:tc>
          <w:tcPr>
            <w:tcW w:w="3543" w:type="dxa"/>
            <w:hideMark/>
          </w:tcPr>
          <w:p w14:paraId="5127325C" w14:textId="77777777" w:rsidR="00F872AB" w:rsidRPr="00F872AB" w:rsidRDefault="00F872AB" w:rsidP="00F872AB">
            <w:pPr>
              <w:rPr>
                <w:sz w:val="20"/>
                <w:szCs w:val="20"/>
              </w:rPr>
            </w:pPr>
            <w:r w:rsidRPr="00F872AB">
              <w:rPr>
                <w:sz w:val="20"/>
                <w:szCs w:val="20"/>
              </w:rPr>
              <w:t>Ustawodawstwo UE i krajowe na podstawie których odbywa się tworzenie ZIT                                                                     W treści zostały wymienione tylko nazwy ustaw i numery artykułów</w:t>
            </w:r>
          </w:p>
        </w:tc>
        <w:tc>
          <w:tcPr>
            <w:tcW w:w="1417" w:type="dxa"/>
            <w:hideMark/>
          </w:tcPr>
          <w:p w14:paraId="67C3D2CE" w14:textId="77777777" w:rsidR="00F872AB" w:rsidRPr="00F872AB" w:rsidRDefault="00F872AB" w:rsidP="00F872AB">
            <w:pPr>
              <w:rPr>
                <w:sz w:val="20"/>
                <w:szCs w:val="20"/>
              </w:rPr>
            </w:pPr>
            <w:r w:rsidRPr="00F872AB">
              <w:rPr>
                <w:sz w:val="20"/>
                <w:szCs w:val="20"/>
              </w:rPr>
              <w:t>nie</w:t>
            </w:r>
            <w:r>
              <w:rPr>
                <w:sz w:val="20"/>
                <w:szCs w:val="20"/>
              </w:rPr>
              <w:t xml:space="preserve"> </w:t>
            </w:r>
            <w:r w:rsidRPr="00F872AB">
              <w:rPr>
                <w:sz w:val="20"/>
                <w:szCs w:val="20"/>
              </w:rPr>
              <w:t>uwzględniono</w:t>
            </w:r>
          </w:p>
        </w:tc>
        <w:tc>
          <w:tcPr>
            <w:tcW w:w="2552" w:type="dxa"/>
            <w:hideMark/>
          </w:tcPr>
          <w:p w14:paraId="5E7B0B71" w14:textId="77777777" w:rsidR="00F872AB" w:rsidRPr="00F872AB" w:rsidRDefault="00F872AB" w:rsidP="00F872AB">
            <w:pPr>
              <w:rPr>
                <w:sz w:val="20"/>
                <w:szCs w:val="20"/>
              </w:rPr>
            </w:pPr>
            <w:r w:rsidRPr="00F872AB">
              <w:rPr>
                <w:sz w:val="20"/>
                <w:szCs w:val="20"/>
              </w:rPr>
              <w:t>Niezrozumiała uwaga</w:t>
            </w:r>
          </w:p>
        </w:tc>
      </w:tr>
      <w:tr w:rsidR="00F872AB" w:rsidRPr="00F872AB" w14:paraId="27437D09" w14:textId="77777777" w:rsidTr="00D15BE5">
        <w:trPr>
          <w:trHeight w:val="2325"/>
        </w:trPr>
        <w:tc>
          <w:tcPr>
            <w:tcW w:w="447" w:type="dxa"/>
            <w:hideMark/>
          </w:tcPr>
          <w:p w14:paraId="1BA4C4EA" w14:textId="77777777" w:rsidR="00F872AB" w:rsidRPr="00F872AB" w:rsidRDefault="00F872AB" w:rsidP="00F872AB">
            <w:pPr>
              <w:rPr>
                <w:sz w:val="20"/>
                <w:szCs w:val="20"/>
              </w:rPr>
            </w:pPr>
            <w:r w:rsidRPr="00F872AB">
              <w:rPr>
                <w:sz w:val="20"/>
                <w:szCs w:val="20"/>
              </w:rPr>
              <w:t>73</w:t>
            </w:r>
          </w:p>
        </w:tc>
        <w:tc>
          <w:tcPr>
            <w:tcW w:w="1467" w:type="dxa"/>
            <w:hideMark/>
          </w:tcPr>
          <w:p w14:paraId="1B2318B5" w14:textId="77777777" w:rsidR="00F872AB" w:rsidRPr="00F872AB" w:rsidRDefault="00F872AB" w:rsidP="00F872AB">
            <w:pPr>
              <w:rPr>
                <w:sz w:val="20"/>
                <w:szCs w:val="20"/>
              </w:rPr>
            </w:pPr>
            <w:r w:rsidRPr="00F872AB">
              <w:rPr>
                <w:sz w:val="20"/>
                <w:szCs w:val="20"/>
              </w:rPr>
              <w:t>Wydział funduszy</w:t>
            </w:r>
          </w:p>
        </w:tc>
        <w:tc>
          <w:tcPr>
            <w:tcW w:w="1631" w:type="dxa"/>
            <w:hideMark/>
          </w:tcPr>
          <w:p w14:paraId="2C77871C" w14:textId="16232817" w:rsidR="00F872AB" w:rsidRPr="00F872AB" w:rsidRDefault="00F872AB" w:rsidP="00F872AB">
            <w:pPr>
              <w:rPr>
                <w:sz w:val="20"/>
                <w:szCs w:val="20"/>
              </w:rPr>
            </w:pPr>
            <w:r w:rsidRPr="00F872AB">
              <w:rPr>
                <w:sz w:val="20"/>
                <w:szCs w:val="20"/>
              </w:rPr>
              <w:t xml:space="preserve">str. 10 i 178 1.1 Podstawy prawne realizacji ZIT w KKBOF oraz </w:t>
            </w:r>
            <w:r w:rsidRPr="00F872AB">
              <w:rPr>
                <w:sz w:val="20"/>
                <w:szCs w:val="20"/>
              </w:rPr>
              <w:br/>
              <w:t xml:space="preserve">13.1 Struktura </w:t>
            </w:r>
            <w:r w:rsidR="00F7761A" w:rsidRPr="00F872AB">
              <w:rPr>
                <w:sz w:val="20"/>
                <w:szCs w:val="20"/>
              </w:rPr>
              <w:t>organizacyjna</w:t>
            </w:r>
            <w:r w:rsidRPr="00F872AB">
              <w:rPr>
                <w:sz w:val="20"/>
                <w:szCs w:val="20"/>
              </w:rPr>
              <w:t xml:space="preserve"> i system wdrażania postanowień </w:t>
            </w:r>
            <w:r w:rsidRPr="00F872AB">
              <w:rPr>
                <w:sz w:val="20"/>
                <w:szCs w:val="20"/>
              </w:rPr>
              <w:lastRenderedPageBreak/>
              <w:t>Strategii ZIT KKBOF</w:t>
            </w:r>
          </w:p>
        </w:tc>
        <w:tc>
          <w:tcPr>
            <w:tcW w:w="3543" w:type="dxa"/>
            <w:hideMark/>
          </w:tcPr>
          <w:p w14:paraId="00870F39" w14:textId="77777777" w:rsidR="00F872AB" w:rsidRPr="00F872AB" w:rsidRDefault="00F872AB" w:rsidP="00F872AB">
            <w:pPr>
              <w:rPr>
                <w:sz w:val="20"/>
                <w:szCs w:val="20"/>
              </w:rPr>
            </w:pPr>
            <w:r w:rsidRPr="00F872AB">
              <w:rPr>
                <w:sz w:val="20"/>
                <w:szCs w:val="20"/>
              </w:rPr>
              <w:lastRenderedPageBreak/>
              <w:t>Przypis nr 4</w:t>
            </w:r>
            <w:r w:rsidRPr="00F872AB">
              <w:rPr>
                <w:sz w:val="20"/>
                <w:szCs w:val="20"/>
              </w:rPr>
              <w:br/>
              <w:t>oraz źródło (s. 178)</w:t>
            </w:r>
            <w:r w:rsidRPr="00F872AB">
              <w:rPr>
                <w:sz w:val="20"/>
                <w:szCs w:val="20"/>
              </w:rPr>
              <w:br/>
              <w:t>Błąd w dacie</w:t>
            </w:r>
          </w:p>
        </w:tc>
        <w:tc>
          <w:tcPr>
            <w:tcW w:w="1417" w:type="dxa"/>
            <w:hideMark/>
          </w:tcPr>
          <w:p w14:paraId="585FAD36" w14:textId="77777777" w:rsidR="00F872AB" w:rsidRPr="00F872AB" w:rsidRDefault="00F872AB" w:rsidP="00F872AB">
            <w:pPr>
              <w:rPr>
                <w:sz w:val="20"/>
                <w:szCs w:val="20"/>
              </w:rPr>
            </w:pPr>
            <w:r w:rsidRPr="00F872AB">
              <w:rPr>
                <w:sz w:val="20"/>
                <w:szCs w:val="20"/>
              </w:rPr>
              <w:t>uwzględniono</w:t>
            </w:r>
          </w:p>
        </w:tc>
        <w:tc>
          <w:tcPr>
            <w:tcW w:w="2552" w:type="dxa"/>
            <w:hideMark/>
          </w:tcPr>
          <w:p w14:paraId="6984D099" w14:textId="77777777" w:rsidR="00F872AB" w:rsidRPr="00F872AB" w:rsidRDefault="00F872AB" w:rsidP="00F872AB">
            <w:pPr>
              <w:rPr>
                <w:sz w:val="20"/>
                <w:szCs w:val="20"/>
              </w:rPr>
            </w:pPr>
            <w:r w:rsidRPr="00F872AB">
              <w:rPr>
                <w:sz w:val="20"/>
                <w:szCs w:val="20"/>
              </w:rPr>
              <w:t> </w:t>
            </w:r>
          </w:p>
        </w:tc>
      </w:tr>
      <w:tr w:rsidR="00F872AB" w:rsidRPr="00F872AB" w14:paraId="13C66526" w14:textId="77777777" w:rsidTr="00D15BE5">
        <w:trPr>
          <w:trHeight w:val="8115"/>
        </w:trPr>
        <w:tc>
          <w:tcPr>
            <w:tcW w:w="447" w:type="dxa"/>
            <w:hideMark/>
          </w:tcPr>
          <w:p w14:paraId="63209AFC" w14:textId="77777777" w:rsidR="00F872AB" w:rsidRPr="00F872AB" w:rsidRDefault="00F872AB" w:rsidP="00F872AB">
            <w:pPr>
              <w:rPr>
                <w:sz w:val="20"/>
                <w:szCs w:val="20"/>
              </w:rPr>
            </w:pPr>
            <w:r w:rsidRPr="00F872AB">
              <w:rPr>
                <w:sz w:val="20"/>
                <w:szCs w:val="20"/>
              </w:rPr>
              <w:t>74</w:t>
            </w:r>
          </w:p>
        </w:tc>
        <w:tc>
          <w:tcPr>
            <w:tcW w:w="1467" w:type="dxa"/>
            <w:hideMark/>
          </w:tcPr>
          <w:p w14:paraId="74E691C8" w14:textId="77777777" w:rsidR="00F872AB" w:rsidRPr="00F872AB" w:rsidRDefault="00F872AB" w:rsidP="00F872AB">
            <w:pPr>
              <w:rPr>
                <w:sz w:val="20"/>
                <w:szCs w:val="20"/>
              </w:rPr>
            </w:pPr>
            <w:r w:rsidRPr="00F872AB">
              <w:rPr>
                <w:sz w:val="20"/>
                <w:szCs w:val="20"/>
              </w:rPr>
              <w:t>Wydział funduszy</w:t>
            </w:r>
          </w:p>
        </w:tc>
        <w:tc>
          <w:tcPr>
            <w:tcW w:w="1631" w:type="dxa"/>
            <w:hideMark/>
          </w:tcPr>
          <w:p w14:paraId="4C73967F" w14:textId="77777777" w:rsidR="00F872AB" w:rsidRPr="00F872AB" w:rsidRDefault="00F872AB" w:rsidP="00F872AB">
            <w:pPr>
              <w:rPr>
                <w:sz w:val="20"/>
                <w:szCs w:val="20"/>
              </w:rPr>
            </w:pPr>
            <w:r w:rsidRPr="00F872AB">
              <w:rPr>
                <w:sz w:val="20"/>
                <w:szCs w:val="20"/>
              </w:rPr>
              <w:t xml:space="preserve">str. 13                                           2.1.1. Założenia analizy </w:t>
            </w:r>
          </w:p>
        </w:tc>
        <w:tc>
          <w:tcPr>
            <w:tcW w:w="3543" w:type="dxa"/>
            <w:hideMark/>
          </w:tcPr>
          <w:p w14:paraId="09617542" w14:textId="1A8470E8" w:rsidR="00F872AB" w:rsidRPr="00F872AB" w:rsidRDefault="00F872AB" w:rsidP="00F872AB">
            <w:pPr>
              <w:rPr>
                <w:sz w:val="20"/>
                <w:szCs w:val="20"/>
              </w:rPr>
            </w:pPr>
            <w:r w:rsidRPr="00F872AB">
              <w:rPr>
                <w:sz w:val="20"/>
                <w:szCs w:val="20"/>
              </w:rPr>
              <w:t xml:space="preserve">Niniejsza analiza ma na celu potwierdzenie zasięgu przestrzennego KKBOF oraz jego </w:t>
            </w:r>
            <w:r w:rsidRPr="00F872AB">
              <w:rPr>
                <w:sz w:val="20"/>
                <w:szCs w:val="20"/>
              </w:rPr>
              <w:br/>
              <w:t xml:space="preserve">wewnętrznych powiązań funkcjonalnych oraz podobieństw pomiędzy gminami go tworzącymi. KKBOF ma znacznie szerszy wymiar, niż tylko planistyczny bądź statystyczny: opiera się na idei porozumienia i partnerstwa pomiędzy jednostkami samorządu terytorialnego, które dostrzegają potrzebę spójnego i zintegrowanego planowania rozwoju, wykraczającego poza granice pojedynczej gminy. W związku z tym jego obecny kształt jest efektem woli wszystkich partnerów porozumienia co do wspólnej przyszłości i dlatego rolą niniejszej analizy nie jest określenie granicy tej struktury. Zamierzeniem jest nowe spojrzenie na strukturę KKBOF, dokonane przy użyciu odmiennego ujęcia badawczego i próba zwymiarowania tego obszaru za pomocą zestawu wskaźników statystycznych. Pytaniem badawczym nie jest więc „gdzie jest KKBOF?” tylko „jaki oni jest?”. Do odpowiedzi na nie wykorzystano wskaźnikową metodę statystyczną, a przedmiotem analiz były wszystkie gminy wchodzące w skład porozumienia                                                          Wstęp nazbyt rozbudowany , ponadto literówka w zasadniczym pytaniu na, które chcemy odpowiedzieć w delimitacji „jaki on jest? </w:t>
            </w:r>
          </w:p>
        </w:tc>
        <w:tc>
          <w:tcPr>
            <w:tcW w:w="1417" w:type="dxa"/>
            <w:hideMark/>
          </w:tcPr>
          <w:p w14:paraId="7ADC26C3" w14:textId="77777777" w:rsidR="00F872AB" w:rsidRPr="00F872AB" w:rsidRDefault="00F872AB" w:rsidP="00F872AB">
            <w:pPr>
              <w:rPr>
                <w:sz w:val="20"/>
                <w:szCs w:val="20"/>
              </w:rPr>
            </w:pPr>
            <w:r w:rsidRPr="00F872AB">
              <w:rPr>
                <w:sz w:val="20"/>
                <w:szCs w:val="20"/>
              </w:rPr>
              <w:t>uwzględniono</w:t>
            </w:r>
          </w:p>
        </w:tc>
        <w:tc>
          <w:tcPr>
            <w:tcW w:w="2552" w:type="dxa"/>
            <w:hideMark/>
          </w:tcPr>
          <w:p w14:paraId="6AC7F31C" w14:textId="77777777" w:rsidR="00F872AB" w:rsidRPr="00F872AB" w:rsidRDefault="00F872AB" w:rsidP="00F872AB">
            <w:pPr>
              <w:rPr>
                <w:sz w:val="20"/>
                <w:szCs w:val="20"/>
              </w:rPr>
            </w:pPr>
            <w:r w:rsidRPr="00F872AB">
              <w:rPr>
                <w:sz w:val="20"/>
                <w:szCs w:val="20"/>
              </w:rPr>
              <w:t xml:space="preserve">Zgodnie z uwagami Urzędu Marszałkowskiego zrezygnowano z części dot. delimitacji w pierwotnym kształcie </w:t>
            </w:r>
          </w:p>
        </w:tc>
      </w:tr>
      <w:tr w:rsidR="00F872AB" w:rsidRPr="00F872AB" w14:paraId="19393847" w14:textId="77777777" w:rsidTr="00D15BE5">
        <w:trPr>
          <w:trHeight w:val="2295"/>
        </w:trPr>
        <w:tc>
          <w:tcPr>
            <w:tcW w:w="447" w:type="dxa"/>
            <w:hideMark/>
          </w:tcPr>
          <w:p w14:paraId="3D230C8A" w14:textId="77777777" w:rsidR="00F872AB" w:rsidRPr="00F872AB" w:rsidRDefault="00F872AB" w:rsidP="00F872AB">
            <w:pPr>
              <w:rPr>
                <w:sz w:val="20"/>
                <w:szCs w:val="20"/>
              </w:rPr>
            </w:pPr>
            <w:r w:rsidRPr="00F872AB">
              <w:rPr>
                <w:sz w:val="20"/>
                <w:szCs w:val="20"/>
              </w:rPr>
              <w:t>75</w:t>
            </w:r>
          </w:p>
        </w:tc>
        <w:tc>
          <w:tcPr>
            <w:tcW w:w="1467" w:type="dxa"/>
            <w:hideMark/>
          </w:tcPr>
          <w:p w14:paraId="04A4EAA5" w14:textId="77777777" w:rsidR="00F872AB" w:rsidRPr="00F872AB" w:rsidRDefault="00F872AB" w:rsidP="00F872AB">
            <w:pPr>
              <w:rPr>
                <w:sz w:val="20"/>
                <w:szCs w:val="20"/>
              </w:rPr>
            </w:pPr>
            <w:r w:rsidRPr="00F872AB">
              <w:rPr>
                <w:sz w:val="20"/>
                <w:szCs w:val="20"/>
              </w:rPr>
              <w:t>Wydział funduszy</w:t>
            </w:r>
          </w:p>
        </w:tc>
        <w:tc>
          <w:tcPr>
            <w:tcW w:w="1631" w:type="dxa"/>
            <w:hideMark/>
          </w:tcPr>
          <w:p w14:paraId="45CA6D9E" w14:textId="77777777" w:rsidR="00F872AB" w:rsidRPr="00F872AB" w:rsidRDefault="00F872AB" w:rsidP="00F872AB">
            <w:pPr>
              <w:rPr>
                <w:sz w:val="20"/>
                <w:szCs w:val="20"/>
              </w:rPr>
            </w:pPr>
            <w:r w:rsidRPr="00F872AB">
              <w:rPr>
                <w:sz w:val="20"/>
                <w:szCs w:val="20"/>
              </w:rPr>
              <w:t xml:space="preserve">142.1.1. Założenia analizy </w:t>
            </w:r>
          </w:p>
        </w:tc>
        <w:tc>
          <w:tcPr>
            <w:tcW w:w="3543" w:type="dxa"/>
            <w:hideMark/>
          </w:tcPr>
          <w:p w14:paraId="01DC30A7" w14:textId="77777777" w:rsidR="00F872AB" w:rsidRPr="00F872AB" w:rsidRDefault="00F872AB" w:rsidP="00F872AB">
            <w:pPr>
              <w:rPr>
                <w:sz w:val="20"/>
                <w:szCs w:val="20"/>
              </w:rPr>
            </w:pPr>
            <w:r w:rsidRPr="00F872AB">
              <w:rPr>
                <w:sz w:val="20"/>
                <w:szCs w:val="20"/>
              </w:rPr>
              <w:t xml:space="preserve">Metodologia ta, ze względu na swoje pierwotne zastosowanie (dla miast wojewódzkich o znacznie większym stopniu oddziaływania na otoczenie), nie nadawała się do bezpośredniego </w:t>
            </w:r>
            <w:r w:rsidRPr="00F872AB">
              <w:rPr>
                <w:sz w:val="20"/>
                <w:szCs w:val="20"/>
              </w:rPr>
              <w:br/>
              <w:t>wykorzystania dla KKBOF i</w:t>
            </w:r>
            <w:r w:rsidRPr="00F872AB">
              <w:rPr>
                <w:sz w:val="20"/>
                <w:szCs w:val="20"/>
              </w:rPr>
              <w:br/>
              <w:t>wymagała adaptacji.                                                  Użycie sformułowania „nie nadawała się”</w:t>
            </w:r>
          </w:p>
        </w:tc>
        <w:tc>
          <w:tcPr>
            <w:tcW w:w="1417" w:type="dxa"/>
            <w:hideMark/>
          </w:tcPr>
          <w:p w14:paraId="77431982" w14:textId="77777777" w:rsidR="00F872AB" w:rsidRPr="00F872AB" w:rsidRDefault="00F872AB" w:rsidP="00F872AB">
            <w:pPr>
              <w:rPr>
                <w:sz w:val="20"/>
                <w:szCs w:val="20"/>
              </w:rPr>
            </w:pPr>
            <w:r w:rsidRPr="00F872AB">
              <w:rPr>
                <w:sz w:val="20"/>
                <w:szCs w:val="20"/>
              </w:rPr>
              <w:t>uwzględniono</w:t>
            </w:r>
          </w:p>
        </w:tc>
        <w:tc>
          <w:tcPr>
            <w:tcW w:w="2552" w:type="dxa"/>
            <w:hideMark/>
          </w:tcPr>
          <w:p w14:paraId="64367BD3" w14:textId="77777777" w:rsidR="00F872AB" w:rsidRPr="00F872AB" w:rsidRDefault="00F872AB" w:rsidP="00F872AB">
            <w:pPr>
              <w:rPr>
                <w:sz w:val="20"/>
                <w:szCs w:val="20"/>
              </w:rPr>
            </w:pPr>
            <w:r w:rsidRPr="00F872AB">
              <w:rPr>
                <w:sz w:val="20"/>
                <w:szCs w:val="20"/>
              </w:rPr>
              <w:t xml:space="preserve">Zgodnie z uwagami Urzędu Marszałkowskiego zrezygnowano z części dot. delimitacji w pierwotnym kształcie </w:t>
            </w:r>
          </w:p>
        </w:tc>
      </w:tr>
      <w:tr w:rsidR="00F872AB" w:rsidRPr="00F872AB" w14:paraId="2987B286" w14:textId="77777777" w:rsidTr="00D15BE5">
        <w:trPr>
          <w:trHeight w:val="1275"/>
        </w:trPr>
        <w:tc>
          <w:tcPr>
            <w:tcW w:w="447" w:type="dxa"/>
            <w:hideMark/>
          </w:tcPr>
          <w:p w14:paraId="4330C17A" w14:textId="77777777" w:rsidR="00F872AB" w:rsidRPr="00F872AB" w:rsidRDefault="00F872AB" w:rsidP="00F872AB">
            <w:pPr>
              <w:rPr>
                <w:sz w:val="20"/>
                <w:szCs w:val="20"/>
              </w:rPr>
            </w:pPr>
            <w:r w:rsidRPr="00F872AB">
              <w:rPr>
                <w:sz w:val="20"/>
                <w:szCs w:val="20"/>
              </w:rPr>
              <w:lastRenderedPageBreak/>
              <w:t>76</w:t>
            </w:r>
          </w:p>
        </w:tc>
        <w:tc>
          <w:tcPr>
            <w:tcW w:w="1467" w:type="dxa"/>
            <w:hideMark/>
          </w:tcPr>
          <w:p w14:paraId="407B3C50" w14:textId="77777777" w:rsidR="00F872AB" w:rsidRPr="00F872AB" w:rsidRDefault="00F872AB" w:rsidP="00F872AB">
            <w:pPr>
              <w:rPr>
                <w:sz w:val="20"/>
                <w:szCs w:val="20"/>
              </w:rPr>
            </w:pPr>
            <w:r w:rsidRPr="00F872AB">
              <w:rPr>
                <w:sz w:val="20"/>
                <w:szCs w:val="20"/>
              </w:rPr>
              <w:t>Wydział funduszy</w:t>
            </w:r>
          </w:p>
        </w:tc>
        <w:tc>
          <w:tcPr>
            <w:tcW w:w="1631" w:type="dxa"/>
            <w:hideMark/>
          </w:tcPr>
          <w:p w14:paraId="52C59E7B" w14:textId="77777777" w:rsidR="00F872AB" w:rsidRPr="00F872AB" w:rsidRDefault="00F872AB" w:rsidP="00F872AB">
            <w:pPr>
              <w:rPr>
                <w:sz w:val="20"/>
                <w:szCs w:val="20"/>
              </w:rPr>
            </w:pPr>
            <w:r w:rsidRPr="00F872AB">
              <w:rPr>
                <w:sz w:val="20"/>
                <w:szCs w:val="20"/>
              </w:rPr>
              <w:t>str. 21-22</w:t>
            </w:r>
          </w:p>
        </w:tc>
        <w:tc>
          <w:tcPr>
            <w:tcW w:w="3543" w:type="dxa"/>
            <w:hideMark/>
          </w:tcPr>
          <w:p w14:paraId="025DB139" w14:textId="77777777" w:rsidR="00F872AB" w:rsidRPr="00F872AB" w:rsidRDefault="00F872AB" w:rsidP="00F872AB">
            <w:pPr>
              <w:rPr>
                <w:sz w:val="20"/>
                <w:szCs w:val="20"/>
              </w:rPr>
            </w:pPr>
            <w:r w:rsidRPr="00F872AB">
              <w:rPr>
                <w:sz w:val="20"/>
                <w:szCs w:val="20"/>
              </w:rPr>
              <w:t>Wskaźnik funkcjonalny dot. ruchu budowlanego                W całości</w:t>
            </w:r>
          </w:p>
        </w:tc>
        <w:tc>
          <w:tcPr>
            <w:tcW w:w="1417" w:type="dxa"/>
            <w:hideMark/>
          </w:tcPr>
          <w:p w14:paraId="5F6497B2" w14:textId="77777777" w:rsidR="00F872AB" w:rsidRPr="00F872AB" w:rsidRDefault="00F872AB" w:rsidP="00F872AB">
            <w:pPr>
              <w:rPr>
                <w:sz w:val="20"/>
                <w:szCs w:val="20"/>
              </w:rPr>
            </w:pPr>
            <w:r w:rsidRPr="00F872AB">
              <w:rPr>
                <w:sz w:val="20"/>
                <w:szCs w:val="20"/>
              </w:rPr>
              <w:t>uwzględniono</w:t>
            </w:r>
          </w:p>
        </w:tc>
        <w:tc>
          <w:tcPr>
            <w:tcW w:w="2552" w:type="dxa"/>
            <w:hideMark/>
          </w:tcPr>
          <w:p w14:paraId="311C6627" w14:textId="77777777" w:rsidR="00F872AB" w:rsidRPr="00F872AB" w:rsidRDefault="00F872AB" w:rsidP="00F872AB">
            <w:pPr>
              <w:rPr>
                <w:sz w:val="20"/>
                <w:szCs w:val="20"/>
              </w:rPr>
            </w:pPr>
            <w:r w:rsidRPr="00F872AB">
              <w:rPr>
                <w:sz w:val="20"/>
                <w:szCs w:val="20"/>
              </w:rPr>
              <w:t xml:space="preserve">Zgodnie z uwagami Urzędu Marszałkowskiego zrezygnowano z części dot. delimitacji w pierwotnym kształcie </w:t>
            </w:r>
          </w:p>
        </w:tc>
      </w:tr>
      <w:tr w:rsidR="00F872AB" w:rsidRPr="00F872AB" w14:paraId="324DF56A" w14:textId="77777777" w:rsidTr="00D15BE5">
        <w:trPr>
          <w:trHeight w:val="3855"/>
        </w:trPr>
        <w:tc>
          <w:tcPr>
            <w:tcW w:w="447" w:type="dxa"/>
            <w:hideMark/>
          </w:tcPr>
          <w:p w14:paraId="55D875AD" w14:textId="77777777" w:rsidR="00F872AB" w:rsidRPr="00F872AB" w:rsidRDefault="00F872AB" w:rsidP="00F872AB">
            <w:pPr>
              <w:rPr>
                <w:sz w:val="20"/>
                <w:szCs w:val="20"/>
              </w:rPr>
            </w:pPr>
            <w:r w:rsidRPr="00F872AB">
              <w:rPr>
                <w:sz w:val="20"/>
                <w:szCs w:val="20"/>
              </w:rPr>
              <w:t>77</w:t>
            </w:r>
          </w:p>
        </w:tc>
        <w:tc>
          <w:tcPr>
            <w:tcW w:w="1467" w:type="dxa"/>
            <w:hideMark/>
          </w:tcPr>
          <w:p w14:paraId="6C27541F" w14:textId="77777777" w:rsidR="00F872AB" w:rsidRPr="00F872AB" w:rsidRDefault="00F872AB" w:rsidP="00F872AB">
            <w:pPr>
              <w:rPr>
                <w:sz w:val="20"/>
                <w:szCs w:val="20"/>
              </w:rPr>
            </w:pPr>
            <w:r w:rsidRPr="00F872AB">
              <w:rPr>
                <w:sz w:val="20"/>
                <w:szCs w:val="20"/>
              </w:rPr>
              <w:t>Wydział funduszy</w:t>
            </w:r>
          </w:p>
        </w:tc>
        <w:tc>
          <w:tcPr>
            <w:tcW w:w="1631" w:type="dxa"/>
            <w:hideMark/>
          </w:tcPr>
          <w:p w14:paraId="3BD32724" w14:textId="77777777" w:rsidR="00F872AB" w:rsidRPr="00F872AB" w:rsidRDefault="00F872AB" w:rsidP="00F872AB">
            <w:pPr>
              <w:rPr>
                <w:sz w:val="20"/>
                <w:szCs w:val="20"/>
              </w:rPr>
            </w:pPr>
            <w:r w:rsidRPr="00F872AB">
              <w:rPr>
                <w:sz w:val="20"/>
                <w:szCs w:val="20"/>
              </w:rPr>
              <w:t>str. 35</w:t>
            </w:r>
          </w:p>
        </w:tc>
        <w:tc>
          <w:tcPr>
            <w:tcW w:w="3543" w:type="dxa"/>
            <w:hideMark/>
          </w:tcPr>
          <w:p w14:paraId="2E916FEA" w14:textId="77777777" w:rsidR="00F872AB" w:rsidRPr="00F872AB" w:rsidRDefault="00F872AB" w:rsidP="00F872AB">
            <w:pPr>
              <w:rPr>
                <w:sz w:val="20"/>
                <w:szCs w:val="20"/>
              </w:rPr>
            </w:pPr>
            <w:r w:rsidRPr="00F872AB">
              <w:rPr>
                <w:sz w:val="20"/>
                <w:szCs w:val="20"/>
              </w:rPr>
              <w:t xml:space="preserve">Odmienna sytuacja zachodzi w gminach, które wykazują bardzo niewielką liczbę decyzji budowlanych (Koszalin, Kołobrzeg, Tychowo, Ustronie Morskie, Bobolice, Sianów), bądź w ogóle ich nie wykazują (Kołobrzeg gmina wiejska, Białogard). Należy jednak zaznaczyć, że o ile wysokie wartości tego wskaźnika oznaczają duży ruch budowlany, tak jego niskie wartości nie świadczą o małym ruchu. Wynika to z faktu, że zabudowa mieszkaniowa może być lokalizowana w procedurze miejscowego planu zagospodarowania </w:t>
            </w:r>
            <w:r w:rsidRPr="00F872AB">
              <w:rPr>
                <w:sz w:val="20"/>
                <w:szCs w:val="20"/>
              </w:rPr>
              <w:br/>
              <w:t>przestrzennego, czego ten wskaźnik nie uwzględnia. Niemiarodajność wskaźnika</w:t>
            </w:r>
          </w:p>
        </w:tc>
        <w:tc>
          <w:tcPr>
            <w:tcW w:w="1417" w:type="dxa"/>
            <w:hideMark/>
          </w:tcPr>
          <w:p w14:paraId="1C7F23B3" w14:textId="77777777" w:rsidR="00F872AB" w:rsidRPr="00F872AB" w:rsidRDefault="00F872AB" w:rsidP="00F872AB">
            <w:pPr>
              <w:rPr>
                <w:sz w:val="20"/>
                <w:szCs w:val="20"/>
              </w:rPr>
            </w:pPr>
            <w:r w:rsidRPr="00F872AB">
              <w:rPr>
                <w:sz w:val="20"/>
                <w:szCs w:val="20"/>
              </w:rPr>
              <w:t>uwzględniono</w:t>
            </w:r>
          </w:p>
        </w:tc>
        <w:tc>
          <w:tcPr>
            <w:tcW w:w="2552" w:type="dxa"/>
            <w:hideMark/>
          </w:tcPr>
          <w:p w14:paraId="54894CA3" w14:textId="77777777" w:rsidR="00F872AB" w:rsidRPr="00F872AB" w:rsidRDefault="00F872AB" w:rsidP="00F872AB">
            <w:pPr>
              <w:rPr>
                <w:sz w:val="20"/>
                <w:szCs w:val="20"/>
              </w:rPr>
            </w:pPr>
            <w:r w:rsidRPr="00F872AB">
              <w:rPr>
                <w:sz w:val="20"/>
                <w:szCs w:val="20"/>
              </w:rPr>
              <w:t xml:space="preserve">Zgodnie z uwagami Urzędu Marszałkowskiego zrezygnowano z części dot. delimitacji w pierwotnym kształcie </w:t>
            </w:r>
          </w:p>
        </w:tc>
      </w:tr>
      <w:tr w:rsidR="00F872AB" w:rsidRPr="00F872AB" w14:paraId="2BA74C74" w14:textId="77777777" w:rsidTr="00D15BE5">
        <w:trPr>
          <w:trHeight w:val="3315"/>
        </w:trPr>
        <w:tc>
          <w:tcPr>
            <w:tcW w:w="447" w:type="dxa"/>
            <w:hideMark/>
          </w:tcPr>
          <w:p w14:paraId="73CCA212" w14:textId="77777777" w:rsidR="00F872AB" w:rsidRPr="00F872AB" w:rsidRDefault="00F872AB" w:rsidP="00F872AB">
            <w:pPr>
              <w:rPr>
                <w:sz w:val="20"/>
                <w:szCs w:val="20"/>
              </w:rPr>
            </w:pPr>
            <w:r w:rsidRPr="00F872AB">
              <w:rPr>
                <w:sz w:val="20"/>
                <w:szCs w:val="20"/>
              </w:rPr>
              <w:t>78</w:t>
            </w:r>
          </w:p>
        </w:tc>
        <w:tc>
          <w:tcPr>
            <w:tcW w:w="1467" w:type="dxa"/>
            <w:hideMark/>
          </w:tcPr>
          <w:p w14:paraId="0C728015" w14:textId="77777777" w:rsidR="00F872AB" w:rsidRPr="00F872AB" w:rsidRDefault="00F872AB" w:rsidP="00F872AB">
            <w:pPr>
              <w:rPr>
                <w:sz w:val="20"/>
                <w:szCs w:val="20"/>
              </w:rPr>
            </w:pPr>
            <w:r w:rsidRPr="00F872AB">
              <w:rPr>
                <w:sz w:val="20"/>
                <w:szCs w:val="20"/>
              </w:rPr>
              <w:t>Wydział funduszy</w:t>
            </w:r>
          </w:p>
        </w:tc>
        <w:tc>
          <w:tcPr>
            <w:tcW w:w="1631" w:type="dxa"/>
            <w:hideMark/>
          </w:tcPr>
          <w:p w14:paraId="1FA85CB4" w14:textId="77777777" w:rsidR="00F872AB" w:rsidRPr="00F872AB" w:rsidRDefault="00F872AB" w:rsidP="00F872AB">
            <w:pPr>
              <w:rPr>
                <w:sz w:val="20"/>
                <w:szCs w:val="20"/>
              </w:rPr>
            </w:pPr>
            <w:r w:rsidRPr="00F872AB">
              <w:rPr>
                <w:sz w:val="20"/>
                <w:szCs w:val="20"/>
              </w:rPr>
              <w:t>str. 37-38</w:t>
            </w:r>
          </w:p>
        </w:tc>
        <w:tc>
          <w:tcPr>
            <w:tcW w:w="3543" w:type="dxa"/>
            <w:hideMark/>
          </w:tcPr>
          <w:p w14:paraId="18F92C47" w14:textId="65EC28CE" w:rsidR="00F872AB" w:rsidRPr="00F872AB" w:rsidRDefault="00F872AB" w:rsidP="00F872AB">
            <w:pPr>
              <w:rPr>
                <w:sz w:val="20"/>
                <w:szCs w:val="20"/>
              </w:rPr>
            </w:pPr>
            <w:r w:rsidRPr="00F872AB">
              <w:rPr>
                <w:sz w:val="20"/>
                <w:szCs w:val="20"/>
              </w:rPr>
              <w:t>Wskaźnik uzupełniający określający profil gospodarczy (w całości)</w:t>
            </w:r>
            <w:r w:rsidRPr="00F872AB">
              <w:rPr>
                <w:sz w:val="20"/>
                <w:szCs w:val="20"/>
              </w:rPr>
              <w:br/>
              <w:t xml:space="preserve">(...) za najbardziej rolniczą gminę KKBOF można uznać gminę Tychowo (wartość wskaźnika 17,4 %) oraz gminy Białogard gmina wiejska (12,43 %), Polanów (10,77 %) oraz Bobolice (10,04 %). Pomimo tego, że są to najwyższe wartości wskaźnika w KKBOF, nie są to stosunkowo duże wartości i nie świadczą one o jednoznacznie rolniczym charakterze tych gmin. Wskaźnik ten nie określa profilu gospodarczego żadnej z gmin </w:t>
            </w:r>
          </w:p>
        </w:tc>
        <w:tc>
          <w:tcPr>
            <w:tcW w:w="1417" w:type="dxa"/>
            <w:hideMark/>
          </w:tcPr>
          <w:p w14:paraId="2A244CD4" w14:textId="77777777" w:rsidR="00F872AB" w:rsidRPr="00F872AB" w:rsidRDefault="00F872AB" w:rsidP="00F872AB">
            <w:pPr>
              <w:rPr>
                <w:sz w:val="20"/>
                <w:szCs w:val="20"/>
              </w:rPr>
            </w:pPr>
            <w:r w:rsidRPr="00F872AB">
              <w:rPr>
                <w:sz w:val="20"/>
                <w:szCs w:val="20"/>
              </w:rPr>
              <w:t>uwzględniono</w:t>
            </w:r>
          </w:p>
        </w:tc>
        <w:tc>
          <w:tcPr>
            <w:tcW w:w="2552" w:type="dxa"/>
            <w:hideMark/>
          </w:tcPr>
          <w:p w14:paraId="4DA41ADC" w14:textId="77777777" w:rsidR="00F872AB" w:rsidRPr="00F872AB" w:rsidRDefault="00F872AB" w:rsidP="00F872AB">
            <w:pPr>
              <w:rPr>
                <w:sz w:val="20"/>
                <w:szCs w:val="20"/>
              </w:rPr>
            </w:pPr>
            <w:r w:rsidRPr="00F872AB">
              <w:rPr>
                <w:sz w:val="20"/>
                <w:szCs w:val="20"/>
              </w:rPr>
              <w:t xml:space="preserve">Zgodnie z uwagami Urzędu Marszałkowskiego zrezygnowano z części dot. delimitacji w pierwotnym kształcie </w:t>
            </w:r>
          </w:p>
        </w:tc>
      </w:tr>
      <w:tr w:rsidR="00F872AB" w:rsidRPr="00F872AB" w14:paraId="2C2C448F" w14:textId="77777777" w:rsidTr="00D15BE5">
        <w:trPr>
          <w:trHeight w:val="1275"/>
        </w:trPr>
        <w:tc>
          <w:tcPr>
            <w:tcW w:w="447" w:type="dxa"/>
            <w:hideMark/>
          </w:tcPr>
          <w:p w14:paraId="4C2CD282" w14:textId="77777777" w:rsidR="00F872AB" w:rsidRPr="00F872AB" w:rsidRDefault="00F872AB" w:rsidP="00F872AB">
            <w:pPr>
              <w:rPr>
                <w:sz w:val="20"/>
                <w:szCs w:val="20"/>
              </w:rPr>
            </w:pPr>
            <w:r w:rsidRPr="00F872AB">
              <w:rPr>
                <w:sz w:val="20"/>
                <w:szCs w:val="20"/>
              </w:rPr>
              <w:t>79</w:t>
            </w:r>
          </w:p>
        </w:tc>
        <w:tc>
          <w:tcPr>
            <w:tcW w:w="1467" w:type="dxa"/>
            <w:hideMark/>
          </w:tcPr>
          <w:p w14:paraId="6E94B34B" w14:textId="77777777" w:rsidR="00F872AB" w:rsidRPr="00F872AB" w:rsidRDefault="00F872AB" w:rsidP="00F872AB">
            <w:pPr>
              <w:rPr>
                <w:sz w:val="20"/>
                <w:szCs w:val="20"/>
              </w:rPr>
            </w:pPr>
            <w:r w:rsidRPr="00F872AB">
              <w:rPr>
                <w:sz w:val="20"/>
                <w:szCs w:val="20"/>
              </w:rPr>
              <w:t>Wydział funduszy</w:t>
            </w:r>
          </w:p>
        </w:tc>
        <w:tc>
          <w:tcPr>
            <w:tcW w:w="1631" w:type="dxa"/>
            <w:noWrap/>
            <w:hideMark/>
          </w:tcPr>
          <w:p w14:paraId="59AF3DEE" w14:textId="77777777" w:rsidR="00F872AB" w:rsidRPr="00F872AB" w:rsidRDefault="00F872AB" w:rsidP="00F872AB">
            <w:pPr>
              <w:rPr>
                <w:sz w:val="20"/>
                <w:szCs w:val="20"/>
              </w:rPr>
            </w:pPr>
            <w:r w:rsidRPr="00F872AB">
              <w:rPr>
                <w:sz w:val="20"/>
                <w:szCs w:val="20"/>
              </w:rPr>
              <w:t>str. 43</w:t>
            </w:r>
          </w:p>
        </w:tc>
        <w:tc>
          <w:tcPr>
            <w:tcW w:w="3543" w:type="dxa"/>
            <w:hideMark/>
          </w:tcPr>
          <w:p w14:paraId="32E7ACB4" w14:textId="77777777" w:rsidR="00F872AB" w:rsidRPr="00F872AB" w:rsidRDefault="00F872AB" w:rsidP="00F872AB">
            <w:pPr>
              <w:rPr>
                <w:sz w:val="20"/>
                <w:szCs w:val="20"/>
              </w:rPr>
            </w:pPr>
            <w:r w:rsidRPr="00F872AB">
              <w:rPr>
                <w:sz w:val="20"/>
                <w:szCs w:val="20"/>
              </w:rPr>
              <w:t xml:space="preserve">całość                                                                Proponuje się by w celu określenia wspólnej delimitacji obszaru podkreślić również wspólna historię oraz szereg powiązań społecznych (edukacyjnych zawodowych) </w:t>
            </w:r>
          </w:p>
        </w:tc>
        <w:tc>
          <w:tcPr>
            <w:tcW w:w="1417" w:type="dxa"/>
            <w:hideMark/>
          </w:tcPr>
          <w:p w14:paraId="7CD935AD" w14:textId="77777777" w:rsidR="00F872AB" w:rsidRPr="00F872AB" w:rsidRDefault="00F872AB" w:rsidP="00F872AB">
            <w:pPr>
              <w:rPr>
                <w:sz w:val="20"/>
                <w:szCs w:val="20"/>
              </w:rPr>
            </w:pPr>
            <w:r w:rsidRPr="00F872AB">
              <w:rPr>
                <w:sz w:val="20"/>
                <w:szCs w:val="20"/>
              </w:rPr>
              <w:t>uwzględniono</w:t>
            </w:r>
          </w:p>
        </w:tc>
        <w:tc>
          <w:tcPr>
            <w:tcW w:w="2552" w:type="dxa"/>
            <w:hideMark/>
          </w:tcPr>
          <w:p w14:paraId="33ED2835" w14:textId="77777777" w:rsidR="00F872AB" w:rsidRPr="00F872AB" w:rsidRDefault="00F872AB" w:rsidP="00F872AB">
            <w:pPr>
              <w:rPr>
                <w:sz w:val="20"/>
                <w:szCs w:val="20"/>
              </w:rPr>
            </w:pPr>
            <w:r w:rsidRPr="00F872AB">
              <w:rPr>
                <w:sz w:val="20"/>
                <w:szCs w:val="20"/>
              </w:rPr>
              <w:t> </w:t>
            </w:r>
          </w:p>
        </w:tc>
      </w:tr>
      <w:tr w:rsidR="00F872AB" w:rsidRPr="00F872AB" w14:paraId="179CC530" w14:textId="77777777" w:rsidTr="00D15BE5">
        <w:trPr>
          <w:trHeight w:val="1020"/>
        </w:trPr>
        <w:tc>
          <w:tcPr>
            <w:tcW w:w="447" w:type="dxa"/>
            <w:hideMark/>
          </w:tcPr>
          <w:p w14:paraId="394EEA7B" w14:textId="77777777" w:rsidR="00F872AB" w:rsidRPr="00F872AB" w:rsidRDefault="00F872AB" w:rsidP="00F872AB">
            <w:pPr>
              <w:rPr>
                <w:sz w:val="20"/>
                <w:szCs w:val="20"/>
              </w:rPr>
            </w:pPr>
            <w:r w:rsidRPr="00F872AB">
              <w:rPr>
                <w:sz w:val="20"/>
                <w:szCs w:val="20"/>
              </w:rPr>
              <w:t>80</w:t>
            </w:r>
          </w:p>
        </w:tc>
        <w:tc>
          <w:tcPr>
            <w:tcW w:w="1467" w:type="dxa"/>
            <w:hideMark/>
          </w:tcPr>
          <w:p w14:paraId="238643EE" w14:textId="77777777" w:rsidR="00F872AB" w:rsidRPr="00F872AB" w:rsidRDefault="00F872AB" w:rsidP="00F872AB">
            <w:pPr>
              <w:rPr>
                <w:sz w:val="20"/>
                <w:szCs w:val="20"/>
              </w:rPr>
            </w:pPr>
            <w:r w:rsidRPr="00F872AB">
              <w:rPr>
                <w:sz w:val="20"/>
                <w:szCs w:val="20"/>
              </w:rPr>
              <w:t>Wydział funduszy</w:t>
            </w:r>
          </w:p>
        </w:tc>
        <w:tc>
          <w:tcPr>
            <w:tcW w:w="1631" w:type="dxa"/>
            <w:hideMark/>
          </w:tcPr>
          <w:p w14:paraId="70E8D3BB" w14:textId="77777777" w:rsidR="00F872AB" w:rsidRPr="00F872AB" w:rsidRDefault="00F872AB" w:rsidP="00F872AB">
            <w:pPr>
              <w:rPr>
                <w:sz w:val="20"/>
                <w:szCs w:val="20"/>
              </w:rPr>
            </w:pPr>
            <w:r w:rsidRPr="00F872AB">
              <w:rPr>
                <w:sz w:val="20"/>
                <w:szCs w:val="20"/>
              </w:rPr>
              <w:t>str. 44-45</w:t>
            </w:r>
          </w:p>
        </w:tc>
        <w:tc>
          <w:tcPr>
            <w:tcW w:w="3543" w:type="dxa"/>
            <w:hideMark/>
          </w:tcPr>
          <w:p w14:paraId="2F0F97B5" w14:textId="77777777" w:rsidR="00F872AB" w:rsidRPr="00F872AB" w:rsidRDefault="00F872AB" w:rsidP="00F872AB">
            <w:pPr>
              <w:rPr>
                <w:sz w:val="20"/>
                <w:szCs w:val="20"/>
              </w:rPr>
            </w:pPr>
            <w:r w:rsidRPr="00F872AB">
              <w:rPr>
                <w:sz w:val="20"/>
                <w:szCs w:val="20"/>
              </w:rPr>
              <w:t xml:space="preserve">Całość Treść znajdująca się na stronach 44-45 częściowo powiela się z tą na stronach 10-12 Proponuję się połączyć  oba podrozdziały w jedną spójna całość. </w:t>
            </w:r>
          </w:p>
        </w:tc>
        <w:tc>
          <w:tcPr>
            <w:tcW w:w="1417" w:type="dxa"/>
            <w:hideMark/>
          </w:tcPr>
          <w:p w14:paraId="043BCE74" w14:textId="77777777" w:rsidR="00F872AB" w:rsidRPr="00F872AB" w:rsidRDefault="00F872AB" w:rsidP="00F872AB">
            <w:pPr>
              <w:rPr>
                <w:sz w:val="20"/>
                <w:szCs w:val="20"/>
              </w:rPr>
            </w:pPr>
            <w:r>
              <w:rPr>
                <w:sz w:val="20"/>
                <w:szCs w:val="20"/>
              </w:rPr>
              <w:t>c</w:t>
            </w:r>
            <w:r w:rsidRPr="00F872AB">
              <w:rPr>
                <w:sz w:val="20"/>
                <w:szCs w:val="20"/>
              </w:rPr>
              <w:t>zęściowo uwzględniono</w:t>
            </w:r>
          </w:p>
        </w:tc>
        <w:tc>
          <w:tcPr>
            <w:tcW w:w="2552" w:type="dxa"/>
            <w:hideMark/>
          </w:tcPr>
          <w:p w14:paraId="056BE780" w14:textId="77777777" w:rsidR="00F872AB" w:rsidRPr="00F872AB" w:rsidRDefault="00F872AB" w:rsidP="00F872AB">
            <w:pPr>
              <w:rPr>
                <w:sz w:val="20"/>
                <w:szCs w:val="20"/>
              </w:rPr>
            </w:pPr>
            <w:r w:rsidRPr="00F872AB">
              <w:rPr>
                <w:sz w:val="20"/>
                <w:szCs w:val="20"/>
              </w:rPr>
              <w:t> </w:t>
            </w:r>
          </w:p>
        </w:tc>
      </w:tr>
      <w:tr w:rsidR="00F872AB" w:rsidRPr="00F872AB" w14:paraId="3C50BB48" w14:textId="77777777" w:rsidTr="00D15BE5">
        <w:trPr>
          <w:trHeight w:val="3150"/>
        </w:trPr>
        <w:tc>
          <w:tcPr>
            <w:tcW w:w="447" w:type="dxa"/>
            <w:hideMark/>
          </w:tcPr>
          <w:p w14:paraId="744571F0" w14:textId="77777777" w:rsidR="00F872AB" w:rsidRPr="00F872AB" w:rsidRDefault="00F872AB" w:rsidP="00F872AB">
            <w:pPr>
              <w:rPr>
                <w:sz w:val="20"/>
                <w:szCs w:val="20"/>
              </w:rPr>
            </w:pPr>
            <w:r w:rsidRPr="00F872AB">
              <w:rPr>
                <w:sz w:val="20"/>
                <w:szCs w:val="20"/>
              </w:rPr>
              <w:lastRenderedPageBreak/>
              <w:t>81</w:t>
            </w:r>
          </w:p>
        </w:tc>
        <w:tc>
          <w:tcPr>
            <w:tcW w:w="1467" w:type="dxa"/>
            <w:hideMark/>
          </w:tcPr>
          <w:p w14:paraId="27310A89" w14:textId="77777777" w:rsidR="00F872AB" w:rsidRPr="00F872AB" w:rsidRDefault="00F872AB" w:rsidP="00F872AB">
            <w:pPr>
              <w:rPr>
                <w:sz w:val="20"/>
                <w:szCs w:val="20"/>
              </w:rPr>
            </w:pPr>
            <w:r w:rsidRPr="00F872AB">
              <w:rPr>
                <w:sz w:val="20"/>
                <w:szCs w:val="20"/>
              </w:rPr>
              <w:t>Wydział funduszy</w:t>
            </w:r>
          </w:p>
        </w:tc>
        <w:tc>
          <w:tcPr>
            <w:tcW w:w="1631" w:type="dxa"/>
            <w:noWrap/>
            <w:hideMark/>
          </w:tcPr>
          <w:p w14:paraId="1F6DF779" w14:textId="77777777" w:rsidR="00F872AB" w:rsidRPr="00F872AB" w:rsidRDefault="00F872AB" w:rsidP="00F872AB">
            <w:pPr>
              <w:rPr>
                <w:sz w:val="20"/>
                <w:szCs w:val="20"/>
              </w:rPr>
            </w:pPr>
            <w:r w:rsidRPr="00F872AB">
              <w:rPr>
                <w:sz w:val="20"/>
                <w:szCs w:val="20"/>
              </w:rPr>
              <w:t>str. 140</w:t>
            </w:r>
          </w:p>
        </w:tc>
        <w:tc>
          <w:tcPr>
            <w:tcW w:w="3543" w:type="dxa"/>
            <w:hideMark/>
          </w:tcPr>
          <w:p w14:paraId="58BB9E4B" w14:textId="2FE64D57" w:rsidR="00F872AB" w:rsidRPr="00F872AB" w:rsidRDefault="00F872AB" w:rsidP="00F202CC">
            <w:pPr>
              <w:rPr>
                <w:sz w:val="20"/>
                <w:szCs w:val="20"/>
              </w:rPr>
            </w:pPr>
            <w:r w:rsidRPr="00F872AB">
              <w:rPr>
                <w:sz w:val="20"/>
                <w:szCs w:val="20"/>
              </w:rPr>
              <w:t>W całości                                                               Główny cel strategii będzie realizowany przy pomocy 3 celów tematycznych tj.</w:t>
            </w:r>
            <w:r w:rsidRPr="00F872AB">
              <w:rPr>
                <w:sz w:val="20"/>
                <w:szCs w:val="20"/>
              </w:rPr>
              <w:br/>
              <w:t>1 cel- zintegrowany i zrównoważony transportem</w:t>
            </w:r>
            <w:r w:rsidRPr="00F872AB">
              <w:rPr>
                <w:sz w:val="20"/>
                <w:szCs w:val="20"/>
              </w:rPr>
              <w:br/>
              <w:t>2 cel - innowacyjna gospodarka, czerpiąca z endogenicznych potencjałów</w:t>
            </w:r>
            <w:r w:rsidRPr="00F872AB">
              <w:rPr>
                <w:sz w:val="20"/>
                <w:szCs w:val="20"/>
              </w:rPr>
              <w:br/>
              <w:t>3 cel - edukacja i wychowanie, dostosowanie do współczesnych wymogów cywilizacyjnych</w:t>
            </w:r>
            <w:r w:rsidRPr="00F872AB">
              <w:rPr>
                <w:sz w:val="20"/>
                <w:szCs w:val="20"/>
              </w:rPr>
              <w:br/>
              <w:t>jednak cel strategiczny nie nawi</w:t>
            </w:r>
            <w:r w:rsidR="00F202CC">
              <w:rPr>
                <w:sz w:val="20"/>
                <w:szCs w:val="20"/>
              </w:rPr>
              <w:t>ą</w:t>
            </w:r>
            <w:r w:rsidRPr="00F872AB">
              <w:rPr>
                <w:sz w:val="20"/>
                <w:szCs w:val="20"/>
              </w:rPr>
              <w:t xml:space="preserve">zuje do celu tematycznego nr 3. Przeredagowanie treści celu głównego strategii ZIT </w:t>
            </w:r>
          </w:p>
        </w:tc>
        <w:tc>
          <w:tcPr>
            <w:tcW w:w="1417" w:type="dxa"/>
            <w:hideMark/>
          </w:tcPr>
          <w:p w14:paraId="30B48C12" w14:textId="77777777" w:rsidR="00F872AB" w:rsidRPr="00F872AB" w:rsidRDefault="00F872AB" w:rsidP="00F872AB">
            <w:pPr>
              <w:rPr>
                <w:sz w:val="20"/>
                <w:szCs w:val="20"/>
              </w:rPr>
            </w:pPr>
            <w:r w:rsidRPr="00F872AB">
              <w:rPr>
                <w:sz w:val="20"/>
                <w:szCs w:val="20"/>
              </w:rPr>
              <w:t>uwzględniono</w:t>
            </w:r>
          </w:p>
        </w:tc>
        <w:tc>
          <w:tcPr>
            <w:tcW w:w="2552" w:type="dxa"/>
            <w:hideMark/>
          </w:tcPr>
          <w:p w14:paraId="196E6CCD" w14:textId="77777777" w:rsidR="00F872AB" w:rsidRPr="00F872AB" w:rsidRDefault="00F872AB" w:rsidP="00F872AB">
            <w:pPr>
              <w:rPr>
                <w:sz w:val="20"/>
                <w:szCs w:val="20"/>
              </w:rPr>
            </w:pPr>
            <w:r w:rsidRPr="00F872AB">
              <w:rPr>
                <w:sz w:val="20"/>
                <w:szCs w:val="20"/>
              </w:rPr>
              <w:t> </w:t>
            </w:r>
          </w:p>
        </w:tc>
      </w:tr>
      <w:tr w:rsidR="00F872AB" w:rsidRPr="00F872AB" w14:paraId="33EA5E6F" w14:textId="77777777" w:rsidTr="00D15BE5">
        <w:trPr>
          <w:trHeight w:val="1905"/>
        </w:trPr>
        <w:tc>
          <w:tcPr>
            <w:tcW w:w="447" w:type="dxa"/>
            <w:hideMark/>
          </w:tcPr>
          <w:p w14:paraId="002D8596" w14:textId="77777777" w:rsidR="00F872AB" w:rsidRPr="00F872AB" w:rsidRDefault="00F872AB" w:rsidP="00F872AB">
            <w:pPr>
              <w:rPr>
                <w:sz w:val="20"/>
                <w:szCs w:val="20"/>
              </w:rPr>
            </w:pPr>
            <w:r w:rsidRPr="00F872AB">
              <w:rPr>
                <w:sz w:val="20"/>
                <w:szCs w:val="20"/>
              </w:rPr>
              <w:t>82</w:t>
            </w:r>
          </w:p>
        </w:tc>
        <w:tc>
          <w:tcPr>
            <w:tcW w:w="1467" w:type="dxa"/>
            <w:hideMark/>
          </w:tcPr>
          <w:p w14:paraId="6D6A8975" w14:textId="77777777" w:rsidR="00F872AB" w:rsidRPr="00F872AB" w:rsidRDefault="00F872AB" w:rsidP="00F872AB">
            <w:pPr>
              <w:rPr>
                <w:sz w:val="20"/>
                <w:szCs w:val="20"/>
              </w:rPr>
            </w:pPr>
            <w:r w:rsidRPr="00F872AB">
              <w:rPr>
                <w:sz w:val="20"/>
                <w:szCs w:val="20"/>
              </w:rPr>
              <w:t>Wydział funduszy</w:t>
            </w:r>
          </w:p>
        </w:tc>
        <w:tc>
          <w:tcPr>
            <w:tcW w:w="1631" w:type="dxa"/>
            <w:noWrap/>
            <w:hideMark/>
          </w:tcPr>
          <w:p w14:paraId="2B282FAA" w14:textId="77777777" w:rsidR="00F872AB" w:rsidRPr="00F872AB" w:rsidRDefault="00F872AB" w:rsidP="00F872AB">
            <w:pPr>
              <w:rPr>
                <w:sz w:val="20"/>
                <w:szCs w:val="20"/>
              </w:rPr>
            </w:pPr>
            <w:r w:rsidRPr="00F872AB">
              <w:rPr>
                <w:sz w:val="20"/>
                <w:szCs w:val="20"/>
              </w:rPr>
              <w:t>str. 178</w:t>
            </w:r>
          </w:p>
        </w:tc>
        <w:tc>
          <w:tcPr>
            <w:tcW w:w="3543" w:type="dxa"/>
            <w:hideMark/>
          </w:tcPr>
          <w:p w14:paraId="3FB94CAC" w14:textId="77777777" w:rsidR="00F872AB" w:rsidRPr="00F872AB" w:rsidRDefault="00F872AB" w:rsidP="00F872AB">
            <w:pPr>
              <w:rPr>
                <w:sz w:val="20"/>
                <w:szCs w:val="20"/>
              </w:rPr>
            </w:pPr>
            <w:r w:rsidRPr="00F872AB">
              <w:rPr>
                <w:sz w:val="20"/>
                <w:szCs w:val="20"/>
              </w:rPr>
              <w:t xml:space="preserve">Prezydium ZIT składa się z 6 przedstawicieli KS ZIT KKBOF, przy czym 3 miejsca zarezerwowane są dla przedstawicieli (prezydentów)  miast rdzeniowych KKBOF: Białogardu, Kołobrzegu i Koszalin W nawiasie powinien się znaleźć także wyraz burmistrzów  </w:t>
            </w:r>
          </w:p>
        </w:tc>
        <w:tc>
          <w:tcPr>
            <w:tcW w:w="1417" w:type="dxa"/>
            <w:hideMark/>
          </w:tcPr>
          <w:p w14:paraId="42BF3A00" w14:textId="77777777" w:rsidR="00F872AB" w:rsidRPr="00F872AB" w:rsidRDefault="00F872AB" w:rsidP="00F872AB">
            <w:pPr>
              <w:rPr>
                <w:sz w:val="20"/>
                <w:szCs w:val="20"/>
              </w:rPr>
            </w:pPr>
            <w:r w:rsidRPr="00F872AB">
              <w:rPr>
                <w:sz w:val="20"/>
                <w:szCs w:val="20"/>
              </w:rPr>
              <w:t>uwzględniono</w:t>
            </w:r>
          </w:p>
        </w:tc>
        <w:tc>
          <w:tcPr>
            <w:tcW w:w="2552" w:type="dxa"/>
            <w:hideMark/>
          </w:tcPr>
          <w:p w14:paraId="3D20F1D5" w14:textId="77777777" w:rsidR="00F872AB" w:rsidRPr="00F872AB" w:rsidRDefault="00F872AB" w:rsidP="00F872AB">
            <w:pPr>
              <w:rPr>
                <w:sz w:val="20"/>
                <w:szCs w:val="20"/>
              </w:rPr>
            </w:pPr>
            <w:r w:rsidRPr="00F872AB">
              <w:rPr>
                <w:sz w:val="20"/>
                <w:szCs w:val="20"/>
              </w:rPr>
              <w:t> </w:t>
            </w:r>
          </w:p>
        </w:tc>
      </w:tr>
    </w:tbl>
    <w:p w14:paraId="41358AF0" w14:textId="77777777" w:rsidR="00F872AB" w:rsidRDefault="00F872AB"/>
    <w:p w14:paraId="3E1FDF05" w14:textId="77777777" w:rsidR="007C79CA" w:rsidRDefault="007C79CA"/>
    <w:p w14:paraId="67BBA7BE" w14:textId="77777777" w:rsidR="007C79CA" w:rsidRDefault="007C79CA">
      <w:pPr>
        <w:sectPr w:rsidR="007C79CA" w:rsidSect="00CD0C64">
          <w:pgSz w:w="11906" w:h="16838"/>
          <w:pgMar w:top="1134" w:right="1417" w:bottom="1417" w:left="1417" w:header="708" w:footer="708" w:gutter="0"/>
          <w:pgNumType w:start="0"/>
          <w:cols w:space="708"/>
          <w:titlePg/>
          <w:docGrid w:linePitch="360"/>
        </w:sectPr>
      </w:pPr>
    </w:p>
    <w:p w14:paraId="251F1791" w14:textId="316D546B" w:rsidR="007C79CA" w:rsidRDefault="007C79CA" w:rsidP="007C79CA">
      <w:pPr>
        <w:pStyle w:val="Legenda"/>
        <w:keepNext/>
      </w:pPr>
      <w:r>
        <w:lastRenderedPageBreak/>
        <w:t xml:space="preserve">Rysunek </w:t>
      </w:r>
      <w:r w:rsidR="00F80DAD">
        <w:fldChar w:fldCharType="begin"/>
      </w:r>
      <w:r w:rsidR="00F80DAD">
        <w:instrText xml:space="preserve"> SEQ Rysunek \* ARABIC </w:instrText>
      </w:r>
      <w:r w:rsidR="00F80DAD">
        <w:fldChar w:fldCharType="separate"/>
      </w:r>
      <w:r w:rsidR="00752102">
        <w:rPr>
          <w:noProof/>
        </w:rPr>
        <w:t>2</w:t>
      </w:r>
      <w:r w:rsidR="00F80DAD">
        <w:rPr>
          <w:noProof/>
        </w:rPr>
        <w:fldChar w:fldCharType="end"/>
      </w:r>
      <w:r>
        <w:t>. Ogłoszenie o konsultacjach społecznych Strategii ZIT Koszalińsko-Kołobrzesko-Białogardzkiego Obszaru Funkcjonalnego na oficjalnej stronie internetowej Gminy Będzino</w:t>
      </w:r>
    </w:p>
    <w:p w14:paraId="34D7CC99" w14:textId="77777777" w:rsidR="007C79CA" w:rsidRDefault="007C79CA">
      <w:r>
        <w:rPr>
          <w:noProof/>
          <w:lang w:eastAsia="pl-PL"/>
        </w:rPr>
        <w:drawing>
          <wp:inline distT="0" distB="0" distL="0" distR="0" wp14:anchorId="7E8A8C0F" wp14:editId="242C1476">
            <wp:extent cx="8892540" cy="5001895"/>
            <wp:effectExtent l="0" t="0" r="3810" b="8255"/>
            <wp:docPr id="2" name="Obraz 2"/>
            <wp:cNvGraphicFramePr/>
            <a:graphic xmlns:a="http://schemas.openxmlformats.org/drawingml/2006/main">
              <a:graphicData uri="http://schemas.openxmlformats.org/drawingml/2006/picture">
                <pic:pic xmlns:pic="http://schemas.openxmlformats.org/drawingml/2006/picture">
                  <pic:nvPicPr>
                    <pic:cNvPr id="1" name="Obraz 1"/>
                    <pic:cNvPicPr/>
                  </pic:nvPicPr>
                  <pic:blipFill>
                    <a:blip r:embed="rId10"/>
                    <a:stretch>
                      <a:fillRect/>
                    </a:stretch>
                  </pic:blipFill>
                  <pic:spPr>
                    <a:xfrm>
                      <a:off x="0" y="0"/>
                      <a:ext cx="8892540" cy="5001895"/>
                    </a:xfrm>
                    <a:prstGeom prst="rect">
                      <a:avLst/>
                    </a:prstGeom>
                  </pic:spPr>
                </pic:pic>
              </a:graphicData>
            </a:graphic>
          </wp:inline>
        </w:drawing>
      </w:r>
    </w:p>
    <w:p w14:paraId="55D0E8E4" w14:textId="77777777" w:rsidR="007C79CA" w:rsidRDefault="007C79CA">
      <w:r>
        <w:br w:type="page"/>
      </w:r>
    </w:p>
    <w:p w14:paraId="4A834E77" w14:textId="333025EE" w:rsidR="007C79CA" w:rsidRDefault="007C79CA" w:rsidP="007C79CA">
      <w:pPr>
        <w:pStyle w:val="Legenda"/>
        <w:keepNext/>
      </w:pPr>
      <w:r>
        <w:lastRenderedPageBreak/>
        <w:t xml:space="preserve">Rysunek </w:t>
      </w:r>
      <w:r w:rsidR="00F80DAD">
        <w:fldChar w:fldCharType="begin"/>
      </w:r>
      <w:r w:rsidR="00F80DAD">
        <w:instrText xml:space="preserve"> SEQ Rysunek \* ARABIC </w:instrText>
      </w:r>
      <w:r w:rsidR="00F80DAD">
        <w:fldChar w:fldCharType="separate"/>
      </w:r>
      <w:r w:rsidR="00752102">
        <w:rPr>
          <w:noProof/>
        </w:rPr>
        <w:t>3</w:t>
      </w:r>
      <w:r w:rsidR="00F80DAD">
        <w:rPr>
          <w:noProof/>
        </w:rPr>
        <w:fldChar w:fldCharType="end"/>
      </w:r>
      <w:r>
        <w:t>. Ogłoszenie o konsultacjach społecznych Strategii ZIT Koszalińsko-Kołobrzesko-Białogardzkiego Obszaru Funkcjonalnego na oficjalnej stronie internetowej Gminy Biesiekierz</w:t>
      </w:r>
    </w:p>
    <w:p w14:paraId="2A660AB1" w14:textId="77777777" w:rsidR="007C79CA" w:rsidRDefault="007C79CA">
      <w:r>
        <w:rPr>
          <w:noProof/>
          <w:lang w:eastAsia="pl-PL"/>
        </w:rPr>
        <w:drawing>
          <wp:inline distT="0" distB="0" distL="0" distR="0" wp14:anchorId="4A19B3D4" wp14:editId="5714B85C">
            <wp:extent cx="8892540" cy="5001895"/>
            <wp:effectExtent l="0" t="0" r="3810" b="8255"/>
            <wp:docPr id="3" name="Obraz 3"/>
            <wp:cNvGraphicFramePr/>
            <a:graphic xmlns:a="http://schemas.openxmlformats.org/drawingml/2006/main">
              <a:graphicData uri="http://schemas.openxmlformats.org/drawingml/2006/picture">
                <pic:pic xmlns:pic="http://schemas.openxmlformats.org/drawingml/2006/picture">
                  <pic:nvPicPr>
                    <pic:cNvPr id="1" name="Obraz 1"/>
                    <pic:cNvPicPr/>
                  </pic:nvPicPr>
                  <pic:blipFill>
                    <a:blip r:embed="rId11"/>
                    <a:stretch>
                      <a:fillRect/>
                    </a:stretch>
                  </pic:blipFill>
                  <pic:spPr>
                    <a:xfrm>
                      <a:off x="0" y="0"/>
                      <a:ext cx="8892540" cy="5001895"/>
                    </a:xfrm>
                    <a:prstGeom prst="rect">
                      <a:avLst/>
                    </a:prstGeom>
                  </pic:spPr>
                </pic:pic>
              </a:graphicData>
            </a:graphic>
          </wp:inline>
        </w:drawing>
      </w:r>
    </w:p>
    <w:p w14:paraId="27B4EB83" w14:textId="77777777" w:rsidR="007C79CA" w:rsidRDefault="007C79CA">
      <w:r>
        <w:br w:type="page"/>
      </w:r>
    </w:p>
    <w:p w14:paraId="62BBD7CE" w14:textId="7F534A78" w:rsidR="007C79CA" w:rsidRDefault="007C79CA" w:rsidP="007C79CA">
      <w:pPr>
        <w:pStyle w:val="Legenda"/>
        <w:keepNext/>
      </w:pPr>
      <w:r>
        <w:lastRenderedPageBreak/>
        <w:t xml:space="preserve">Rysunek </w:t>
      </w:r>
      <w:r w:rsidR="00F80DAD">
        <w:fldChar w:fldCharType="begin"/>
      </w:r>
      <w:r w:rsidR="00F80DAD">
        <w:instrText xml:space="preserve"> SEQ Rysunek \* ARABIC </w:instrText>
      </w:r>
      <w:r w:rsidR="00F80DAD">
        <w:fldChar w:fldCharType="separate"/>
      </w:r>
      <w:r w:rsidR="00752102">
        <w:rPr>
          <w:noProof/>
        </w:rPr>
        <w:t>4</w:t>
      </w:r>
      <w:r w:rsidR="00F80DAD">
        <w:rPr>
          <w:noProof/>
        </w:rPr>
        <w:fldChar w:fldCharType="end"/>
      </w:r>
      <w:r>
        <w:t>.</w:t>
      </w:r>
      <w:r w:rsidRPr="007C79CA">
        <w:t xml:space="preserve"> </w:t>
      </w:r>
      <w:r>
        <w:t>Ogłoszenie o konsultacjach społecznych Strategii ZIT Koszalińsko-Kołobrzesko-Białogardzkiego Obszaru Funkcjonalnego na oficjalnej stronie internetowej Gminy Bobolice</w:t>
      </w:r>
    </w:p>
    <w:p w14:paraId="5B52E428" w14:textId="77777777" w:rsidR="007C79CA" w:rsidRDefault="007C79CA">
      <w:r>
        <w:rPr>
          <w:noProof/>
          <w:lang w:eastAsia="pl-PL"/>
        </w:rPr>
        <w:drawing>
          <wp:inline distT="0" distB="0" distL="0" distR="0" wp14:anchorId="50F19449" wp14:editId="5ED29FD1">
            <wp:extent cx="8892540" cy="5001260"/>
            <wp:effectExtent l="0" t="0" r="3810" b="8890"/>
            <wp:docPr id="4" name="Obraz 4"/>
            <wp:cNvGraphicFramePr/>
            <a:graphic xmlns:a="http://schemas.openxmlformats.org/drawingml/2006/main">
              <a:graphicData uri="http://schemas.openxmlformats.org/drawingml/2006/picture">
                <pic:pic xmlns:pic="http://schemas.openxmlformats.org/drawingml/2006/picture">
                  <pic:nvPicPr>
                    <pic:cNvPr id="1" name="Obraz 1"/>
                    <pic:cNvPicPr/>
                  </pic:nvPicPr>
                  <pic:blipFill>
                    <a:blip r:embed="rId12"/>
                    <a:stretch>
                      <a:fillRect/>
                    </a:stretch>
                  </pic:blipFill>
                  <pic:spPr>
                    <a:xfrm>
                      <a:off x="0" y="0"/>
                      <a:ext cx="8892540" cy="5001260"/>
                    </a:xfrm>
                    <a:prstGeom prst="rect">
                      <a:avLst/>
                    </a:prstGeom>
                  </pic:spPr>
                </pic:pic>
              </a:graphicData>
            </a:graphic>
          </wp:inline>
        </w:drawing>
      </w:r>
    </w:p>
    <w:p w14:paraId="1607C912" w14:textId="77777777" w:rsidR="007C79CA" w:rsidRDefault="007C79CA"/>
    <w:p w14:paraId="43B978A7" w14:textId="197A4409" w:rsidR="007C79CA" w:rsidRDefault="007C79CA" w:rsidP="007C79CA">
      <w:pPr>
        <w:pStyle w:val="Legenda"/>
        <w:keepNext/>
      </w:pPr>
      <w:r>
        <w:lastRenderedPageBreak/>
        <w:t xml:space="preserve">Rysunek </w:t>
      </w:r>
      <w:r w:rsidR="00F80DAD">
        <w:fldChar w:fldCharType="begin"/>
      </w:r>
      <w:r w:rsidR="00F80DAD">
        <w:instrText xml:space="preserve"> SEQ Rysunek \* ARABIC </w:instrText>
      </w:r>
      <w:r w:rsidR="00F80DAD">
        <w:fldChar w:fldCharType="separate"/>
      </w:r>
      <w:r w:rsidR="00752102">
        <w:rPr>
          <w:noProof/>
        </w:rPr>
        <w:t>5</w:t>
      </w:r>
      <w:r w:rsidR="00F80DAD">
        <w:rPr>
          <w:noProof/>
        </w:rPr>
        <w:fldChar w:fldCharType="end"/>
      </w:r>
      <w:r>
        <w:t>.</w:t>
      </w:r>
      <w:r w:rsidRPr="007C79CA">
        <w:t xml:space="preserve"> </w:t>
      </w:r>
      <w:r>
        <w:t>Ogłoszenie o konsultacjach społecznych Strategii ZIT Koszalińsko-Kołobrzesko-Białogardzkiego Obszaru Funkcjonalnego na oficjalnej stronie internetowej Gminy Dygowo</w:t>
      </w:r>
    </w:p>
    <w:p w14:paraId="3D567297" w14:textId="77777777" w:rsidR="007C79CA" w:rsidRDefault="007C79CA">
      <w:r>
        <w:rPr>
          <w:noProof/>
          <w:lang w:eastAsia="pl-PL"/>
        </w:rPr>
        <w:drawing>
          <wp:inline distT="0" distB="0" distL="0" distR="0" wp14:anchorId="5149F2F6" wp14:editId="1CFA9FA3">
            <wp:extent cx="8892540" cy="5001895"/>
            <wp:effectExtent l="0" t="0" r="3810" b="8255"/>
            <wp:docPr id="5" name="Obraz 5"/>
            <wp:cNvGraphicFramePr/>
            <a:graphic xmlns:a="http://schemas.openxmlformats.org/drawingml/2006/main">
              <a:graphicData uri="http://schemas.openxmlformats.org/drawingml/2006/picture">
                <pic:pic xmlns:pic="http://schemas.openxmlformats.org/drawingml/2006/picture">
                  <pic:nvPicPr>
                    <pic:cNvPr id="1" name="Obraz 1"/>
                    <pic:cNvPicPr/>
                  </pic:nvPicPr>
                  <pic:blipFill>
                    <a:blip r:embed="rId13"/>
                    <a:stretch>
                      <a:fillRect/>
                    </a:stretch>
                  </pic:blipFill>
                  <pic:spPr>
                    <a:xfrm>
                      <a:off x="0" y="0"/>
                      <a:ext cx="8892540" cy="5001895"/>
                    </a:xfrm>
                    <a:prstGeom prst="rect">
                      <a:avLst/>
                    </a:prstGeom>
                  </pic:spPr>
                </pic:pic>
              </a:graphicData>
            </a:graphic>
          </wp:inline>
        </w:drawing>
      </w:r>
    </w:p>
    <w:p w14:paraId="3876CF1E" w14:textId="77777777" w:rsidR="007C79CA" w:rsidRDefault="007C79CA">
      <w:r>
        <w:br w:type="page"/>
      </w:r>
    </w:p>
    <w:p w14:paraId="40F47795" w14:textId="450AE5D4" w:rsidR="007C79CA" w:rsidRDefault="007C79CA" w:rsidP="007C79CA">
      <w:pPr>
        <w:pStyle w:val="Legenda"/>
        <w:keepNext/>
      </w:pPr>
      <w:r>
        <w:lastRenderedPageBreak/>
        <w:t xml:space="preserve">Rysunek </w:t>
      </w:r>
      <w:r w:rsidR="00F80DAD">
        <w:fldChar w:fldCharType="begin"/>
      </w:r>
      <w:r w:rsidR="00F80DAD">
        <w:instrText xml:space="preserve"> SEQ Rysunek \* ARABIC </w:instrText>
      </w:r>
      <w:r w:rsidR="00F80DAD">
        <w:fldChar w:fldCharType="separate"/>
      </w:r>
      <w:r w:rsidR="00752102">
        <w:rPr>
          <w:noProof/>
        </w:rPr>
        <w:t>6</w:t>
      </w:r>
      <w:r w:rsidR="00F80DAD">
        <w:rPr>
          <w:noProof/>
        </w:rPr>
        <w:fldChar w:fldCharType="end"/>
      </w:r>
      <w:r>
        <w:t>.</w:t>
      </w:r>
      <w:r w:rsidRPr="007C79CA">
        <w:t xml:space="preserve"> </w:t>
      </w:r>
      <w:r>
        <w:t>Ogłoszenie o konsultacjach społecznych Strategii ZIT Koszalińsko-Kołobrzesko-Białogardzkiego Obszaru Funkcjonalnego na oficjalnej stronie internetowej Gminy Białogard</w:t>
      </w:r>
    </w:p>
    <w:p w14:paraId="7D9C661E" w14:textId="77777777" w:rsidR="007C79CA" w:rsidRDefault="007C79CA">
      <w:r>
        <w:rPr>
          <w:noProof/>
          <w:lang w:eastAsia="pl-PL"/>
        </w:rPr>
        <w:drawing>
          <wp:inline distT="0" distB="0" distL="0" distR="0" wp14:anchorId="55CAE2A4" wp14:editId="636590C8">
            <wp:extent cx="8892540" cy="5001260"/>
            <wp:effectExtent l="0" t="0" r="3810" b="8890"/>
            <wp:docPr id="6" name="Obraz 6"/>
            <wp:cNvGraphicFramePr/>
            <a:graphic xmlns:a="http://schemas.openxmlformats.org/drawingml/2006/main">
              <a:graphicData uri="http://schemas.openxmlformats.org/drawingml/2006/picture">
                <pic:pic xmlns:pic="http://schemas.openxmlformats.org/drawingml/2006/picture">
                  <pic:nvPicPr>
                    <pic:cNvPr id="1" name="Obraz 1"/>
                    <pic:cNvPicPr/>
                  </pic:nvPicPr>
                  <pic:blipFill>
                    <a:blip r:embed="rId14"/>
                    <a:stretch>
                      <a:fillRect/>
                    </a:stretch>
                  </pic:blipFill>
                  <pic:spPr>
                    <a:xfrm>
                      <a:off x="0" y="0"/>
                      <a:ext cx="8892540" cy="5001260"/>
                    </a:xfrm>
                    <a:prstGeom prst="rect">
                      <a:avLst/>
                    </a:prstGeom>
                  </pic:spPr>
                </pic:pic>
              </a:graphicData>
            </a:graphic>
          </wp:inline>
        </w:drawing>
      </w:r>
    </w:p>
    <w:p w14:paraId="740688AD" w14:textId="77777777" w:rsidR="007C79CA" w:rsidRDefault="007C79CA">
      <w:r>
        <w:br w:type="page"/>
      </w:r>
    </w:p>
    <w:p w14:paraId="39B657C0" w14:textId="36636CAC" w:rsidR="007C79CA" w:rsidRDefault="007C79CA" w:rsidP="007C79CA">
      <w:pPr>
        <w:pStyle w:val="Legenda"/>
        <w:keepNext/>
      </w:pPr>
      <w:r>
        <w:lastRenderedPageBreak/>
        <w:t xml:space="preserve">Rysunek </w:t>
      </w:r>
      <w:r w:rsidR="00F80DAD">
        <w:fldChar w:fldCharType="begin"/>
      </w:r>
      <w:r w:rsidR="00F80DAD">
        <w:instrText xml:space="preserve"> SEQ Rysunek \* ARABIC </w:instrText>
      </w:r>
      <w:r w:rsidR="00F80DAD">
        <w:fldChar w:fldCharType="separate"/>
      </w:r>
      <w:r w:rsidR="00752102">
        <w:rPr>
          <w:noProof/>
        </w:rPr>
        <w:t>7</w:t>
      </w:r>
      <w:r w:rsidR="00F80DAD">
        <w:rPr>
          <w:noProof/>
        </w:rPr>
        <w:fldChar w:fldCharType="end"/>
      </w:r>
      <w:r>
        <w:t>.</w:t>
      </w:r>
      <w:r w:rsidR="002B40A6" w:rsidRPr="002B40A6">
        <w:t xml:space="preserve"> </w:t>
      </w:r>
      <w:r w:rsidR="002B40A6">
        <w:t>Ogłoszenie o konsultacjach społecznych Strategii ZIT Koszalińsko-Kołobrzesko-Białogardzkiego Obszaru Funkcjonalnego na oficjalnej stronie internetowej Gminy Kołobrzeg</w:t>
      </w:r>
    </w:p>
    <w:p w14:paraId="235120D1" w14:textId="77777777" w:rsidR="007C79CA" w:rsidRDefault="007C79CA">
      <w:r>
        <w:rPr>
          <w:noProof/>
          <w:lang w:eastAsia="pl-PL"/>
        </w:rPr>
        <w:drawing>
          <wp:inline distT="0" distB="0" distL="0" distR="0" wp14:anchorId="4A703560" wp14:editId="4DBC9338">
            <wp:extent cx="8892540" cy="5001895"/>
            <wp:effectExtent l="0" t="0" r="3810" b="8255"/>
            <wp:docPr id="7" name="Obraz 7"/>
            <wp:cNvGraphicFramePr/>
            <a:graphic xmlns:a="http://schemas.openxmlformats.org/drawingml/2006/main">
              <a:graphicData uri="http://schemas.openxmlformats.org/drawingml/2006/picture">
                <pic:pic xmlns:pic="http://schemas.openxmlformats.org/drawingml/2006/picture">
                  <pic:nvPicPr>
                    <pic:cNvPr id="1" name="Obraz 1"/>
                    <pic:cNvPicPr/>
                  </pic:nvPicPr>
                  <pic:blipFill>
                    <a:blip r:embed="rId15"/>
                    <a:stretch>
                      <a:fillRect/>
                    </a:stretch>
                  </pic:blipFill>
                  <pic:spPr>
                    <a:xfrm>
                      <a:off x="0" y="0"/>
                      <a:ext cx="8892540" cy="5001895"/>
                    </a:xfrm>
                    <a:prstGeom prst="rect">
                      <a:avLst/>
                    </a:prstGeom>
                  </pic:spPr>
                </pic:pic>
              </a:graphicData>
            </a:graphic>
          </wp:inline>
        </w:drawing>
      </w:r>
    </w:p>
    <w:p w14:paraId="7A64B103" w14:textId="77777777" w:rsidR="002B40A6" w:rsidRDefault="002B40A6">
      <w:r>
        <w:br w:type="page"/>
      </w:r>
    </w:p>
    <w:p w14:paraId="03E7BE0C" w14:textId="6BB07971" w:rsidR="002B40A6" w:rsidRDefault="002B40A6" w:rsidP="002B40A6">
      <w:pPr>
        <w:pStyle w:val="Legenda"/>
        <w:keepNext/>
      </w:pPr>
      <w:r>
        <w:lastRenderedPageBreak/>
        <w:t xml:space="preserve">Rysunek </w:t>
      </w:r>
      <w:r w:rsidR="00F80DAD">
        <w:fldChar w:fldCharType="begin"/>
      </w:r>
      <w:r w:rsidR="00F80DAD">
        <w:instrText xml:space="preserve"> SEQ Rysunek \* ARABIC </w:instrText>
      </w:r>
      <w:r w:rsidR="00F80DAD">
        <w:fldChar w:fldCharType="separate"/>
      </w:r>
      <w:r w:rsidR="00752102">
        <w:rPr>
          <w:noProof/>
        </w:rPr>
        <w:t>8</w:t>
      </w:r>
      <w:r w:rsidR="00F80DAD">
        <w:rPr>
          <w:noProof/>
        </w:rPr>
        <w:fldChar w:fldCharType="end"/>
      </w:r>
      <w:r>
        <w:t>. Ogłoszenie o konsultacjach społecznych Strategii ZIT Koszalińsko-Kołobrzesko-Białogardzkiego Obszaru Funkcjonalnego na oficjalnej stronie internetowej Gminy Gościno</w:t>
      </w:r>
    </w:p>
    <w:p w14:paraId="6C7292DF" w14:textId="77777777" w:rsidR="002B40A6" w:rsidRDefault="002B40A6">
      <w:r>
        <w:rPr>
          <w:noProof/>
          <w:lang w:eastAsia="pl-PL"/>
        </w:rPr>
        <w:drawing>
          <wp:inline distT="0" distB="0" distL="0" distR="0" wp14:anchorId="5668A209" wp14:editId="071D132E">
            <wp:extent cx="8892540" cy="5001260"/>
            <wp:effectExtent l="0" t="0" r="3810" b="8890"/>
            <wp:docPr id="8" name="Obraz 8"/>
            <wp:cNvGraphicFramePr/>
            <a:graphic xmlns:a="http://schemas.openxmlformats.org/drawingml/2006/main">
              <a:graphicData uri="http://schemas.openxmlformats.org/drawingml/2006/picture">
                <pic:pic xmlns:pic="http://schemas.openxmlformats.org/drawingml/2006/picture">
                  <pic:nvPicPr>
                    <pic:cNvPr id="1" name="Obraz 1"/>
                    <pic:cNvPicPr/>
                  </pic:nvPicPr>
                  <pic:blipFill>
                    <a:blip r:embed="rId16"/>
                    <a:stretch>
                      <a:fillRect/>
                    </a:stretch>
                  </pic:blipFill>
                  <pic:spPr>
                    <a:xfrm>
                      <a:off x="0" y="0"/>
                      <a:ext cx="8892540" cy="5001260"/>
                    </a:xfrm>
                    <a:prstGeom prst="rect">
                      <a:avLst/>
                    </a:prstGeom>
                  </pic:spPr>
                </pic:pic>
              </a:graphicData>
            </a:graphic>
          </wp:inline>
        </w:drawing>
      </w:r>
    </w:p>
    <w:p w14:paraId="02795DEA" w14:textId="77777777" w:rsidR="00421503" w:rsidRDefault="00421503"/>
    <w:p w14:paraId="051498E0" w14:textId="3A580846" w:rsidR="00421503" w:rsidRDefault="00421503" w:rsidP="00421503">
      <w:pPr>
        <w:pStyle w:val="Legenda"/>
        <w:keepNext/>
      </w:pPr>
      <w:r>
        <w:lastRenderedPageBreak/>
        <w:t xml:space="preserve">Rysunek </w:t>
      </w:r>
      <w:r w:rsidR="00F80DAD">
        <w:fldChar w:fldCharType="begin"/>
      </w:r>
      <w:r w:rsidR="00F80DAD">
        <w:instrText xml:space="preserve"> SEQ Rysunek \* ARABIC </w:instrText>
      </w:r>
      <w:r w:rsidR="00F80DAD">
        <w:fldChar w:fldCharType="separate"/>
      </w:r>
      <w:r w:rsidR="00752102">
        <w:rPr>
          <w:noProof/>
        </w:rPr>
        <w:t>9</w:t>
      </w:r>
      <w:r w:rsidR="00F80DAD">
        <w:rPr>
          <w:noProof/>
        </w:rPr>
        <w:fldChar w:fldCharType="end"/>
      </w:r>
      <w:r>
        <w:t>.</w:t>
      </w:r>
      <w:r w:rsidRPr="00421503">
        <w:t xml:space="preserve"> </w:t>
      </w:r>
      <w:r>
        <w:t>Ogłoszenie o konsultacjach społecznych Strategii ZIT Koszalińsko-Kołobrzesko-Białogardzkiego Obszaru Funkcjonalnego na oficjalnej stronie internetowej Gminy Karlino</w:t>
      </w:r>
    </w:p>
    <w:p w14:paraId="02398C11" w14:textId="77777777" w:rsidR="00421503" w:rsidRDefault="00421503">
      <w:r>
        <w:rPr>
          <w:noProof/>
          <w:lang w:eastAsia="pl-PL"/>
        </w:rPr>
        <w:drawing>
          <wp:inline distT="0" distB="0" distL="0" distR="0" wp14:anchorId="0175925F" wp14:editId="167D0501">
            <wp:extent cx="8892540" cy="4999355"/>
            <wp:effectExtent l="0" t="0" r="3810" b="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8892540" cy="4999355"/>
                    </a:xfrm>
                    <a:prstGeom prst="rect">
                      <a:avLst/>
                    </a:prstGeom>
                  </pic:spPr>
                </pic:pic>
              </a:graphicData>
            </a:graphic>
          </wp:inline>
        </w:drawing>
      </w:r>
    </w:p>
    <w:p w14:paraId="74BF259B" w14:textId="77777777" w:rsidR="002B40A6" w:rsidRDefault="002B40A6">
      <w:r>
        <w:br w:type="page"/>
      </w:r>
    </w:p>
    <w:p w14:paraId="64129A28" w14:textId="0F9A8C78" w:rsidR="002B40A6" w:rsidRDefault="002B40A6" w:rsidP="002B40A6">
      <w:pPr>
        <w:pStyle w:val="Legenda"/>
        <w:keepNext/>
      </w:pPr>
      <w:r>
        <w:lastRenderedPageBreak/>
        <w:t xml:space="preserve">Rysunek </w:t>
      </w:r>
      <w:r w:rsidR="00F80DAD">
        <w:fldChar w:fldCharType="begin"/>
      </w:r>
      <w:r w:rsidR="00F80DAD">
        <w:instrText xml:space="preserve"> SEQ Rysunek \* ARABIC </w:instrText>
      </w:r>
      <w:r w:rsidR="00F80DAD">
        <w:fldChar w:fldCharType="separate"/>
      </w:r>
      <w:r w:rsidR="00752102">
        <w:rPr>
          <w:noProof/>
        </w:rPr>
        <w:t>10</w:t>
      </w:r>
      <w:r w:rsidR="00F80DAD">
        <w:rPr>
          <w:noProof/>
        </w:rPr>
        <w:fldChar w:fldCharType="end"/>
      </w:r>
      <w:r>
        <w:t>. Ogłoszenie o konsultacjach społecznych Strategii ZIT Koszalińsko-Kołobrzesko-Białogardzkiego Obszaru Funkcjonalnego na oficjalnej stronie internetowej Miasta Koszalin</w:t>
      </w:r>
    </w:p>
    <w:p w14:paraId="38B0DB4E" w14:textId="77777777" w:rsidR="002B40A6" w:rsidRDefault="002B40A6">
      <w:r>
        <w:rPr>
          <w:noProof/>
          <w:lang w:eastAsia="pl-PL"/>
        </w:rPr>
        <w:drawing>
          <wp:inline distT="0" distB="0" distL="0" distR="0" wp14:anchorId="5535BD92" wp14:editId="09B676F3">
            <wp:extent cx="8891270" cy="5001260"/>
            <wp:effectExtent l="0" t="0" r="5080" b="8890"/>
            <wp:docPr id="10" name="Obraz 10"/>
            <wp:cNvGraphicFramePr/>
            <a:graphic xmlns:a="http://schemas.openxmlformats.org/drawingml/2006/main">
              <a:graphicData uri="http://schemas.openxmlformats.org/drawingml/2006/picture">
                <pic:pic xmlns:pic="http://schemas.openxmlformats.org/drawingml/2006/picture">
                  <pic:nvPicPr>
                    <pic:cNvPr id="2" name="Obraz 2"/>
                    <pic:cNvPicPr/>
                  </pic:nvPicPr>
                  <pic:blipFill>
                    <a:blip r:embed="rId18"/>
                    <a:stretch>
                      <a:fillRect/>
                    </a:stretch>
                  </pic:blipFill>
                  <pic:spPr>
                    <a:xfrm>
                      <a:off x="0" y="0"/>
                      <a:ext cx="8891270" cy="5001260"/>
                    </a:xfrm>
                    <a:prstGeom prst="rect">
                      <a:avLst/>
                    </a:prstGeom>
                  </pic:spPr>
                </pic:pic>
              </a:graphicData>
            </a:graphic>
          </wp:inline>
        </w:drawing>
      </w:r>
    </w:p>
    <w:p w14:paraId="73DA12F4" w14:textId="77777777" w:rsidR="002B40A6" w:rsidRDefault="002B40A6">
      <w:r>
        <w:br w:type="page"/>
      </w:r>
    </w:p>
    <w:p w14:paraId="10160FC2" w14:textId="69FAC3B9" w:rsidR="002B40A6" w:rsidRDefault="002B40A6" w:rsidP="002B40A6">
      <w:pPr>
        <w:pStyle w:val="Legenda"/>
        <w:keepNext/>
      </w:pPr>
      <w:r>
        <w:lastRenderedPageBreak/>
        <w:t xml:space="preserve">Rysunek </w:t>
      </w:r>
      <w:r w:rsidR="00F80DAD">
        <w:fldChar w:fldCharType="begin"/>
      </w:r>
      <w:r w:rsidR="00F80DAD">
        <w:instrText xml:space="preserve"> SEQ Rysunek \* ARABIC </w:instrText>
      </w:r>
      <w:r w:rsidR="00F80DAD">
        <w:fldChar w:fldCharType="separate"/>
      </w:r>
      <w:r w:rsidR="00752102">
        <w:rPr>
          <w:noProof/>
        </w:rPr>
        <w:t>11</w:t>
      </w:r>
      <w:r w:rsidR="00F80DAD">
        <w:rPr>
          <w:noProof/>
        </w:rPr>
        <w:fldChar w:fldCharType="end"/>
      </w:r>
      <w:r>
        <w:t>.</w:t>
      </w:r>
      <w:r w:rsidRPr="002B40A6">
        <w:t xml:space="preserve"> </w:t>
      </w:r>
      <w:r>
        <w:t>Ogłoszenie o konsultacjach społecznych Strategii ZIT Koszalińsko-Kołobrzesko-Białogardzkiego Obszaru Funkcjonalnego na oficjalnej stronie internetowej Gminy Manowo</w:t>
      </w:r>
    </w:p>
    <w:p w14:paraId="3967355B" w14:textId="77777777" w:rsidR="002B40A6" w:rsidRDefault="002B40A6">
      <w:r>
        <w:rPr>
          <w:noProof/>
          <w:lang w:eastAsia="pl-PL"/>
        </w:rPr>
        <w:drawing>
          <wp:inline distT="0" distB="0" distL="0" distR="0" wp14:anchorId="37FE0F76" wp14:editId="28A3EAC6">
            <wp:extent cx="8892540" cy="5001895"/>
            <wp:effectExtent l="0" t="0" r="3810" b="8255"/>
            <wp:docPr id="11" name="Obraz 11"/>
            <wp:cNvGraphicFramePr/>
            <a:graphic xmlns:a="http://schemas.openxmlformats.org/drawingml/2006/main">
              <a:graphicData uri="http://schemas.openxmlformats.org/drawingml/2006/picture">
                <pic:pic xmlns:pic="http://schemas.openxmlformats.org/drawingml/2006/picture">
                  <pic:nvPicPr>
                    <pic:cNvPr id="1" name="Obraz 1"/>
                    <pic:cNvPicPr/>
                  </pic:nvPicPr>
                  <pic:blipFill>
                    <a:blip r:embed="rId19"/>
                    <a:stretch>
                      <a:fillRect/>
                    </a:stretch>
                  </pic:blipFill>
                  <pic:spPr>
                    <a:xfrm>
                      <a:off x="0" y="0"/>
                      <a:ext cx="8892540" cy="5001895"/>
                    </a:xfrm>
                    <a:prstGeom prst="rect">
                      <a:avLst/>
                    </a:prstGeom>
                  </pic:spPr>
                </pic:pic>
              </a:graphicData>
            </a:graphic>
          </wp:inline>
        </w:drawing>
      </w:r>
    </w:p>
    <w:p w14:paraId="4776C085" w14:textId="77777777" w:rsidR="002B40A6" w:rsidRDefault="002B40A6">
      <w:r>
        <w:br w:type="page"/>
      </w:r>
    </w:p>
    <w:p w14:paraId="31C48DB4" w14:textId="315F1DBA" w:rsidR="002B40A6" w:rsidRDefault="002B40A6" w:rsidP="002B40A6">
      <w:pPr>
        <w:pStyle w:val="Legenda"/>
        <w:keepNext/>
      </w:pPr>
      <w:r>
        <w:lastRenderedPageBreak/>
        <w:t xml:space="preserve">Rysunek </w:t>
      </w:r>
      <w:r w:rsidR="00F80DAD">
        <w:fldChar w:fldCharType="begin"/>
      </w:r>
      <w:r w:rsidR="00F80DAD">
        <w:instrText xml:space="preserve"> SEQ Rysunek \* ARABIC </w:instrText>
      </w:r>
      <w:r w:rsidR="00F80DAD">
        <w:fldChar w:fldCharType="separate"/>
      </w:r>
      <w:r w:rsidR="00752102">
        <w:rPr>
          <w:noProof/>
        </w:rPr>
        <w:t>12</w:t>
      </w:r>
      <w:r w:rsidR="00F80DAD">
        <w:rPr>
          <w:noProof/>
        </w:rPr>
        <w:fldChar w:fldCharType="end"/>
      </w:r>
      <w:r>
        <w:t>.</w:t>
      </w:r>
      <w:r w:rsidRPr="002B40A6">
        <w:t xml:space="preserve"> </w:t>
      </w:r>
      <w:r>
        <w:t>Ogłoszenie o konsultacjach społecznych Strategii ZIT Koszalińsko-Kołobrzesko-Białogardzkiego Obszaru Funkcjonalnego na oficjalnej stronie internetowej Miasta Białogard</w:t>
      </w:r>
    </w:p>
    <w:p w14:paraId="5C7CEEA2" w14:textId="77777777" w:rsidR="002B40A6" w:rsidRDefault="002B40A6">
      <w:r>
        <w:rPr>
          <w:noProof/>
          <w:lang w:eastAsia="pl-PL"/>
        </w:rPr>
        <w:drawing>
          <wp:inline distT="0" distB="0" distL="0" distR="0" wp14:anchorId="33727DA8" wp14:editId="4A4B53B2">
            <wp:extent cx="8891270" cy="5001260"/>
            <wp:effectExtent l="0" t="0" r="5080" b="8890"/>
            <wp:docPr id="12" name="Obraz 12"/>
            <wp:cNvGraphicFramePr/>
            <a:graphic xmlns:a="http://schemas.openxmlformats.org/drawingml/2006/main">
              <a:graphicData uri="http://schemas.openxmlformats.org/drawingml/2006/picture">
                <pic:pic xmlns:pic="http://schemas.openxmlformats.org/drawingml/2006/picture">
                  <pic:nvPicPr>
                    <pic:cNvPr id="1" name="Obraz 1"/>
                    <pic:cNvPicPr/>
                  </pic:nvPicPr>
                  <pic:blipFill>
                    <a:blip r:embed="rId20"/>
                    <a:stretch>
                      <a:fillRect/>
                    </a:stretch>
                  </pic:blipFill>
                  <pic:spPr>
                    <a:xfrm>
                      <a:off x="0" y="0"/>
                      <a:ext cx="8891270" cy="5001260"/>
                    </a:xfrm>
                    <a:prstGeom prst="rect">
                      <a:avLst/>
                    </a:prstGeom>
                  </pic:spPr>
                </pic:pic>
              </a:graphicData>
            </a:graphic>
          </wp:inline>
        </w:drawing>
      </w:r>
    </w:p>
    <w:p w14:paraId="3FDB9831" w14:textId="77777777" w:rsidR="002B40A6" w:rsidRDefault="002B40A6">
      <w:r>
        <w:br w:type="page"/>
      </w:r>
    </w:p>
    <w:p w14:paraId="666A5362" w14:textId="1E9A5880" w:rsidR="002B40A6" w:rsidRDefault="002B40A6" w:rsidP="002B40A6">
      <w:pPr>
        <w:pStyle w:val="Legenda"/>
        <w:keepNext/>
      </w:pPr>
      <w:r>
        <w:lastRenderedPageBreak/>
        <w:t xml:space="preserve">Rysunek </w:t>
      </w:r>
      <w:r w:rsidR="00F80DAD">
        <w:fldChar w:fldCharType="begin"/>
      </w:r>
      <w:r w:rsidR="00F80DAD">
        <w:instrText xml:space="preserve"> SEQ Rysunek \* ARABIC </w:instrText>
      </w:r>
      <w:r w:rsidR="00F80DAD">
        <w:fldChar w:fldCharType="separate"/>
      </w:r>
      <w:r w:rsidR="00752102">
        <w:rPr>
          <w:noProof/>
        </w:rPr>
        <w:t>13</w:t>
      </w:r>
      <w:r w:rsidR="00F80DAD">
        <w:rPr>
          <w:noProof/>
        </w:rPr>
        <w:fldChar w:fldCharType="end"/>
      </w:r>
      <w:r>
        <w:t>.</w:t>
      </w:r>
      <w:r w:rsidRPr="002B40A6">
        <w:t xml:space="preserve"> </w:t>
      </w:r>
      <w:r>
        <w:t>Ogłoszenie o konsultacjach społecznych Strategii ZIT Koszalińsko-Kołobrzesko-Białogardzkiego Obszaru Funkcjonalnego na oficjalnej stronie internetowej Miasta Kołobrzeg</w:t>
      </w:r>
    </w:p>
    <w:p w14:paraId="180DD0AA" w14:textId="77777777" w:rsidR="002B40A6" w:rsidRDefault="002B40A6">
      <w:r>
        <w:rPr>
          <w:noProof/>
          <w:lang w:eastAsia="pl-PL"/>
        </w:rPr>
        <w:drawing>
          <wp:inline distT="0" distB="0" distL="0" distR="0" wp14:anchorId="46D6C04F" wp14:editId="379C7F13">
            <wp:extent cx="8892540" cy="5001260"/>
            <wp:effectExtent l="0" t="0" r="3810" b="8890"/>
            <wp:docPr id="13" name="Obraz 13"/>
            <wp:cNvGraphicFramePr/>
            <a:graphic xmlns:a="http://schemas.openxmlformats.org/drawingml/2006/main">
              <a:graphicData uri="http://schemas.openxmlformats.org/drawingml/2006/picture">
                <pic:pic xmlns:pic="http://schemas.openxmlformats.org/drawingml/2006/picture">
                  <pic:nvPicPr>
                    <pic:cNvPr id="1" name="Obraz 1"/>
                    <pic:cNvPicPr/>
                  </pic:nvPicPr>
                  <pic:blipFill>
                    <a:blip r:embed="rId21"/>
                    <a:stretch>
                      <a:fillRect/>
                    </a:stretch>
                  </pic:blipFill>
                  <pic:spPr>
                    <a:xfrm>
                      <a:off x="0" y="0"/>
                      <a:ext cx="8892540" cy="5001260"/>
                    </a:xfrm>
                    <a:prstGeom prst="rect">
                      <a:avLst/>
                    </a:prstGeom>
                  </pic:spPr>
                </pic:pic>
              </a:graphicData>
            </a:graphic>
          </wp:inline>
        </w:drawing>
      </w:r>
    </w:p>
    <w:p w14:paraId="650AB91C" w14:textId="77777777" w:rsidR="002B40A6" w:rsidRDefault="002B40A6"/>
    <w:p w14:paraId="676C5F94" w14:textId="4CA04BEF" w:rsidR="002B40A6" w:rsidRDefault="002B40A6" w:rsidP="002B40A6">
      <w:pPr>
        <w:pStyle w:val="Legenda"/>
        <w:keepNext/>
      </w:pPr>
      <w:r>
        <w:lastRenderedPageBreak/>
        <w:t xml:space="preserve">Rysunek </w:t>
      </w:r>
      <w:r w:rsidR="00F80DAD">
        <w:fldChar w:fldCharType="begin"/>
      </w:r>
      <w:r w:rsidR="00F80DAD">
        <w:instrText xml:space="preserve"> SEQ Rysunek \*</w:instrText>
      </w:r>
      <w:r w:rsidR="00F80DAD">
        <w:instrText xml:space="preserve"> ARABIC </w:instrText>
      </w:r>
      <w:r w:rsidR="00F80DAD">
        <w:fldChar w:fldCharType="separate"/>
      </w:r>
      <w:r w:rsidR="00752102">
        <w:rPr>
          <w:noProof/>
        </w:rPr>
        <w:t>14</w:t>
      </w:r>
      <w:r w:rsidR="00F80DAD">
        <w:rPr>
          <w:noProof/>
        </w:rPr>
        <w:fldChar w:fldCharType="end"/>
      </w:r>
      <w:r>
        <w:t>.</w:t>
      </w:r>
      <w:r w:rsidRPr="002B40A6">
        <w:t xml:space="preserve"> </w:t>
      </w:r>
      <w:r>
        <w:t>Ogłoszenie o konsultacjach społecznych Strategii ZIT Koszalińsko-Kołobrzesko-Białogardzkiego Obszaru Funkcjonalnego na oficjalnej stronie internetowej Gminy Mielno</w:t>
      </w:r>
    </w:p>
    <w:p w14:paraId="439BACFF" w14:textId="77777777" w:rsidR="002B40A6" w:rsidRDefault="002B40A6">
      <w:r>
        <w:rPr>
          <w:noProof/>
          <w:lang w:eastAsia="pl-PL"/>
        </w:rPr>
        <w:drawing>
          <wp:inline distT="0" distB="0" distL="0" distR="0" wp14:anchorId="09C3D6B8" wp14:editId="39110A04">
            <wp:extent cx="8892540" cy="5001895"/>
            <wp:effectExtent l="0" t="0" r="3810" b="8255"/>
            <wp:docPr id="14" name="Obraz 14"/>
            <wp:cNvGraphicFramePr/>
            <a:graphic xmlns:a="http://schemas.openxmlformats.org/drawingml/2006/main">
              <a:graphicData uri="http://schemas.openxmlformats.org/drawingml/2006/picture">
                <pic:pic xmlns:pic="http://schemas.openxmlformats.org/drawingml/2006/picture">
                  <pic:nvPicPr>
                    <pic:cNvPr id="3" name="Obraz 3"/>
                    <pic:cNvPicPr/>
                  </pic:nvPicPr>
                  <pic:blipFill>
                    <a:blip r:embed="rId22"/>
                    <a:stretch>
                      <a:fillRect/>
                    </a:stretch>
                  </pic:blipFill>
                  <pic:spPr>
                    <a:xfrm>
                      <a:off x="0" y="0"/>
                      <a:ext cx="8892540" cy="5001895"/>
                    </a:xfrm>
                    <a:prstGeom prst="rect">
                      <a:avLst/>
                    </a:prstGeom>
                  </pic:spPr>
                </pic:pic>
              </a:graphicData>
            </a:graphic>
          </wp:inline>
        </w:drawing>
      </w:r>
    </w:p>
    <w:p w14:paraId="4648929F" w14:textId="77777777" w:rsidR="002B40A6" w:rsidRDefault="002B40A6"/>
    <w:p w14:paraId="692DAB63" w14:textId="5177413B" w:rsidR="002B40A6" w:rsidRDefault="002B40A6" w:rsidP="002B40A6">
      <w:pPr>
        <w:pStyle w:val="Legenda"/>
        <w:keepNext/>
      </w:pPr>
      <w:r>
        <w:lastRenderedPageBreak/>
        <w:t xml:space="preserve">Rysunek </w:t>
      </w:r>
      <w:r w:rsidR="00F80DAD">
        <w:fldChar w:fldCharType="begin"/>
      </w:r>
      <w:r w:rsidR="00F80DAD">
        <w:instrText xml:space="preserve"> SEQ Rysunek \* ARABIC </w:instrText>
      </w:r>
      <w:r w:rsidR="00F80DAD">
        <w:fldChar w:fldCharType="separate"/>
      </w:r>
      <w:r w:rsidR="00752102">
        <w:rPr>
          <w:noProof/>
        </w:rPr>
        <w:t>15</w:t>
      </w:r>
      <w:r w:rsidR="00F80DAD">
        <w:rPr>
          <w:noProof/>
        </w:rPr>
        <w:fldChar w:fldCharType="end"/>
      </w:r>
      <w:r>
        <w:t>.</w:t>
      </w:r>
      <w:r w:rsidRPr="002B40A6">
        <w:t xml:space="preserve"> </w:t>
      </w:r>
      <w:r>
        <w:t>Ogłoszenie o konsultacjach społecznych Strategii ZIT Koszalińsko-Kołobrzesko-Białogardzkiego Obszaru Funkcjonalnego na oficjalnej stronie internetowej Gminy Polanów</w:t>
      </w:r>
    </w:p>
    <w:p w14:paraId="1814D5B3" w14:textId="77777777" w:rsidR="002B40A6" w:rsidRDefault="002B40A6">
      <w:r>
        <w:rPr>
          <w:noProof/>
          <w:lang w:eastAsia="pl-PL"/>
        </w:rPr>
        <w:drawing>
          <wp:inline distT="0" distB="0" distL="0" distR="0" wp14:anchorId="5DBA05A1" wp14:editId="4476EAF2">
            <wp:extent cx="8892540" cy="5001895"/>
            <wp:effectExtent l="0" t="0" r="3810" b="8255"/>
            <wp:docPr id="15" name="Obraz 15"/>
            <wp:cNvGraphicFramePr/>
            <a:graphic xmlns:a="http://schemas.openxmlformats.org/drawingml/2006/main">
              <a:graphicData uri="http://schemas.openxmlformats.org/drawingml/2006/picture">
                <pic:pic xmlns:pic="http://schemas.openxmlformats.org/drawingml/2006/picture">
                  <pic:nvPicPr>
                    <pic:cNvPr id="1" name="Obraz 1"/>
                    <pic:cNvPicPr/>
                  </pic:nvPicPr>
                  <pic:blipFill>
                    <a:blip r:embed="rId23"/>
                    <a:stretch>
                      <a:fillRect/>
                    </a:stretch>
                  </pic:blipFill>
                  <pic:spPr>
                    <a:xfrm>
                      <a:off x="0" y="0"/>
                      <a:ext cx="8892540" cy="5001895"/>
                    </a:xfrm>
                    <a:prstGeom prst="rect">
                      <a:avLst/>
                    </a:prstGeom>
                  </pic:spPr>
                </pic:pic>
              </a:graphicData>
            </a:graphic>
          </wp:inline>
        </w:drawing>
      </w:r>
    </w:p>
    <w:p w14:paraId="7256FA9B" w14:textId="77777777" w:rsidR="002B40A6" w:rsidRDefault="002B40A6"/>
    <w:p w14:paraId="0DD9108F" w14:textId="1EF41834" w:rsidR="002B40A6" w:rsidRDefault="002B40A6" w:rsidP="002B40A6">
      <w:pPr>
        <w:pStyle w:val="Legenda"/>
        <w:keepNext/>
      </w:pPr>
      <w:r>
        <w:lastRenderedPageBreak/>
        <w:t xml:space="preserve">Rysunek </w:t>
      </w:r>
      <w:r w:rsidR="00F80DAD">
        <w:fldChar w:fldCharType="begin"/>
      </w:r>
      <w:r w:rsidR="00F80DAD">
        <w:instrText xml:space="preserve"> SEQ Rysunek \* ARABIC </w:instrText>
      </w:r>
      <w:r w:rsidR="00F80DAD">
        <w:fldChar w:fldCharType="separate"/>
      </w:r>
      <w:r w:rsidR="00752102">
        <w:rPr>
          <w:noProof/>
        </w:rPr>
        <w:t>16</w:t>
      </w:r>
      <w:r w:rsidR="00F80DAD">
        <w:rPr>
          <w:noProof/>
        </w:rPr>
        <w:fldChar w:fldCharType="end"/>
      </w:r>
      <w:r>
        <w:t>.</w:t>
      </w:r>
      <w:r w:rsidRPr="002B40A6">
        <w:t xml:space="preserve"> </w:t>
      </w:r>
      <w:r>
        <w:t>Ogłoszenie o konsultacjach społecznych Strategii ZIT Koszalińsko-Kołobrzesko-Białogardzkiego Obszaru Funkcjonalnego na oficjalnej stronie internetowej Gminy Sianów</w:t>
      </w:r>
    </w:p>
    <w:p w14:paraId="5B5D085A" w14:textId="77777777" w:rsidR="002B40A6" w:rsidRDefault="002B40A6">
      <w:r>
        <w:rPr>
          <w:noProof/>
          <w:lang w:eastAsia="pl-PL"/>
        </w:rPr>
        <w:drawing>
          <wp:inline distT="0" distB="0" distL="0" distR="0" wp14:anchorId="2120309D" wp14:editId="6AF5C3AF">
            <wp:extent cx="8892540" cy="5001260"/>
            <wp:effectExtent l="0" t="0" r="3810" b="8890"/>
            <wp:docPr id="16" name="Obraz 16"/>
            <wp:cNvGraphicFramePr/>
            <a:graphic xmlns:a="http://schemas.openxmlformats.org/drawingml/2006/main">
              <a:graphicData uri="http://schemas.openxmlformats.org/drawingml/2006/picture">
                <pic:pic xmlns:pic="http://schemas.openxmlformats.org/drawingml/2006/picture">
                  <pic:nvPicPr>
                    <pic:cNvPr id="1" name="Obraz 1"/>
                    <pic:cNvPicPr/>
                  </pic:nvPicPr>
                  <pic:blipFill>
                    <a:blip r:embed="rId24"/>
                    <a:stretch>
                      <a:fillRect/>
                    </a:stretch>
                  </pic:blipFill>
                  <pic:spPr>
                    <a:xfrm>
                      <a:off x="0" y="0"/>
                      <a:ext cx="8892540" cy="5001260"/>
                    </a:xfrm>
                    <a:prstGeom prst="rect">
                      <a:avLst/>
                    </a:prstGeom>
                  </pic:spPr>
                </pic:pic>
              </a:graphicData>
            </a:graphic>
          </wp:inline>
        </w:drawing>
      </w:r>
    </w:p>
    <w:p w14:paraId="1B164CB3" w14:textId="77777777" w:rsidR="002B40A6" w:rsidRDefault="002B40A6"/>
    <w:p w14:paraId="41892700" w14:textId="5D2F095F" w:rsidR="002B40A6" w:rsidRDefault="002B40A6" w:rsidP="002B40A6">
      <w:pPr>
        <w:pStyle w:val="Legenda"/>
        <w:keepNext/>
      </w:pPr>
      <w:r>
        <w:lastRenderedPageBreak/>
        <w:t xml:space="preserve">Rysunek </w:t>
      </w:r>
      <w:r w:rsidR="00F80DAD">
        <w:fldChar w:fldCharType="begin"/>
      </w:r>
      <w:r w:rsidR="00F80DAD">
        <w:instrText xml:space="preserve"> SEQ Rysunek \* ARABIC </w:instrText>
      </w:r>
      <w:r w:rsidR="00F80DAD">
        <w:fldChar w:fldCharType="separate"/>
      </w:r>
      <w:r w:rsidR="00752102">
        <w:rPr>
          <w:noProof/>
        </w:rPr>
        <w:t>17</w:t>
      </w:r>
      <w:r w:rsidR="00F80DAD">
        <w:rPr>
          <w:noProof/>
        </w:rPr>
        <w:fldChar w:fldCharType="end"/>
      </w:r>
      <w:r>
        <w:t xml:space="preserve">. </w:t>
      </w:r>
      <w:r w:rsidRPr="0035319F">
        <w:t>Ogłoszenie o konsultacjach społecznych Strategii ZIT Koszalińsko-Kołobrzesko-Białogardzkiego Obszaru Funkcjonalnego na oficjalnej s</w:t>
      </w:r>
      <w:r>
        <w:t>tronie internetowej Gminy Siemyśl</w:t>
      </w:r>
    </w:p>
    <w:p w14:paraId="45A9F8C7" w14:textId="77777777" w:rsidR="002B40A6" w:rsidRDefault="002B40A6">
      <w:r>
        <w:rPr>
          <w:noProof/>
          <w:lang w:eastAsia="pl-PL"/>
        </w:rPr>
        <w:drawing>
          <wp:inline distT="0" distB="0" distL="0" distR="0" wp14:anchorId="716109CE" wp14:editId="32C22025">
            <wp:extent cx="8892540" cy="5001895"/>
            <wp:effectExtent l="0" t="0" r="3810" b="8255"/>
            <wp:docPr id="17" name="Obraz 17"/>
            <wp:cNvGraphicFramePr/>
            <a:graphic xmlns:a="http://schemas.openxmlformats.org/drawingml/2006/main">
              <a:graphicData uri="http://schemas.openxmlformats.org/drawingml/2006/picture">
                <pic:pic xmlns:pic="http://schemas.openxmlformats.org/drawingml/2006/picture">
                  <pic:nvPicPr>
                    <pic:cNvPr id="1" name="Obraz 1"/>
                    <pic:cNvPicPr/>
                  </pic:nvPicPr>
                  <pic:blipFill>
                    <a:blip r:embed="rId25"/>
                    <a:stretch>
                      <a:fillRect/>
                    </a:stretch>
                  </pic:blipFill>
                  <pic:spPr>
                    <a:xfrm>
                      <a:off x="0" y="0"/>
                      <a:ext cx="8892540" cy="5001895"/>
                    </a:xfrm>
                    <a:prstGeom prst="rect">
                      <a:avLst/>
                    </a:prstGeom>
                  </pic:spPr>
                </pic:pic>
              </a:graphicData>
            </a:graphic>
          </wp:inline>
        </w:drawing>
      </w:r>
    </w:p>
    <w:p w14:paraId="24B9B29A" w14:textId="77777777" w:rsidR="002B40A6" w:rsidRDefault="002B40A6"/>
    <w:p w14:paraId="03057C4A" w14:textId="0487BED5" w:rsidR="002B40A6" w:rsidRDefault="002B40A6" w:rsidP="002B40A6">
      <w:pPr>
        <w:pStyle w:val="Legenda"/>
        <w:keepNext/>
      </w:pPr>
      <w:r>
        <w:lastRenderedPageBreak/>
        <w:t xml:space="preserve">Rysunek </w:t>
      </w:r>
      <w:r w:rsidR="00F80DAD">
        <w:fldChar w:fldCharType="begin"/>
      </w:r>
      <w:r w:rsidR="00F80DAD">
        <w:instrText xml:space="preserve"> SEQ Rysunek \* ARABIC </w:instrText>
      </w:r>
      <w:r w:rsidR="00F80DAD">
        <w:fldChar w:fldCharType="separate"/>
      </w:r>
      <w:r w:rsidR="00752102">
        <w:rPr>
          <w:noProof/>
        </w:rPr>
        <w:t>18</w:t>
      </w:r>
      <w:r w:rsidR="00F80DAD">
        <w:rPr>
          <w:noProof/>
        </w:rPr>
        <w:fldChar w:fldCharType="end"/>
      </w:r>
      <w:r>
        <w:t>.</w:t>
      </w:r>
      <w:r w:rsidRPr="002B40A6">
        <w:t xml:space="preserve"> </w:t>
      </w:r>
      <w:r w:rsidRPr="0035319F">
        <w:t>Ogłoszenie o konsultacjach społecznych Strategii ZIT Koszalińsko-Kołobrzesko-Białogardzkiego Obszaru Funkcjonalnego na oficjalnej s</w:t>
      </w:r>
      <w:r>
        <w:t>tronie internetowej Gminy Świeszyno</w:t>
      </w:r>
    </w:p>
    <w:p w14:paraId="047DDB28" w14:textId="77777777" w:rsidR="002B40A6" w:rsidRDefault="002B40A6">
      <w:r>
        <w:rPr>
          <w:noProof/>
          <w:lang w:eastAsia="pl-PL"/>
        </w:rPr>
        <w:drawing>
          <wp:inline distT="0" distB="0" distL="0" distR="0" wp14:anchorId="5C57EC1A" wp14:editId="34099848">
            <wp:extent cx="8892540" cy="5002530"/>
            <wp:effectExtent l="0" t="0" r="3810" b="7620"/>
            <wp:docPr id="18" name="Obraz 18"/>
            <wp:cNvGraphicFramePr/>
            <a:graphic xmlns:a="http://schemas.openxmlformats.org/drawingml/2006/main">
              <a:graphicData uri="http://schemas.openxmlformats.org/drawingml/2006/picture">
                <pic:pic xmlns:pic="http://schemas.openxmlformats.org/drawingml/2006/picture">
                  <pic:nvPicPr>
                    <pic:cNvPr id="1" name="Obraz 1"/>
                    <pic:cNvPicPr/>
                  </pic:nvPicPr>
                  <pic:blipFill>
                    <a:blip r:embed="rId26"/>
                    <a:stretch>
                      <a:fillRect/>
                    </a:stretch>
                  </pic:blipFill>
                  <pic:spPr>
                    <a:xfrm>
                      <a:off x="0" y="0"/>
                      <a:ext cx="8892540" cy="5002530"/>
                    </a:xfrm>
                    <a:prstGeom prst="rect">
                      <a:avLst/>
                    </a:prstGeom>
                  </pic:spPr>
                </pic:pic>
              </a:graphicData>
            </a:graphic>
          </wp:inline>
        </w:drawing>
      </w:r>
    </w:p>
    <w:p w14:paraId="6B4D50D1" w14:textId="77777777" w:rsidR="002B40A6" w:rsidRDefault="002B40A6"/>
    <w:p w14:paraId="1022571C" w14:textId="7653EB78" w:rsidR="002B40A6" w:rsidRDefault="002B40A6" w:rsidP="002B40A6">
      <w:pPr>
        <w:pStyle w:val="Legenda"/>
        <w:keepNext/>
      </w:pPr>
      <w:r>
        <w:lastRenderedPageBreak/>
        <w:t xml:space="preserve">Rysunek </w:t>
      </w:r>
      <w:r w:rsidR="00F80DAD">
        <w:fldChar w:fldCharType="begin"/>
      </w:r>
      <w:r w:rsidR="00F80DAD">
        <w:instrText xml:space="preserve"> SEQ Rysu</w:instrText>
      </w:r>
      <w:r w:rsidR="00F80DAD">
        <w:instrText xml:space="preserve">nek \* ARABIC </w:instrText>
      </w:r>
      <w:r w:rsidR="00F80DAD">
        <w:fldChar w:fldCharType="separate"/>
      </w:r>
      <w:r w:rsidR="00752102">
        <w:rPr>
          <w:noProof/>
        </w:rPr>
        <w:t>19</w:t>
      </w:r>
      <w:r w:rsidR="00F80DAD">
        <w:rPr>
          <w:noProof/>
        </w:rPr>
        <w:fldChar w:fldCharType="end"/>
      </w:r>
      <w:r>
        <w:t xml:space="preserve">. </w:t>
      </w:r>
      <w:r w:rsidRPr="0035319F">
        <w:t>Ogłoszenie o konsultacjach społecznych Strategii ZIT Koszalińsko-Kołobrzesko-Białogardzkiego Obszaru Funkcjonalnego na oficjalnej s</w:t>
      </w:r>
      <w:r>
        <w:t>tronie internetowej Gminy Tychowo</w:t>
      </w:r>
    </w:p>
    <w:p w14:paraId="107474D0" w14:textId="77777777" w:rsidR="002B40A6" w:rsidRDefault="002B40A6">
      <w:r>
        <w:rPr>
          <w:noProof/>
          <w:lang w:eastAsia="pl-PL"/>
        </w:rPr>
        <w:drawing>
          <wp:inline distT="0" distB="0" distL="0" distR="0" wp14:anchorId="6F23DF24" wp14:editId="4E3451E0">
            <wp:extent cx="8771255" cy="4933950"/>
            <wp:effectExtent l="0" t="0" r="0" b="0"/>
            <wp:docPr id="19" name="Obraz 19"/>
            <wp:cNvGraphicFramePr/>
            <a:graphic xmlns:a="http://schemas.openxmlformats.org/drawingml/2006/main">
              <a:graphicData uri="http://schemas.openxmlformats.org/drawingml/2006/picture">
                <pic:pic xmlns:pic="http://schemas.openxmlformats.org/drawingml/2006/picture">
                  <pic:nvPicPr>
                    <pic:cNvPr id="1" name="Obraz 1"/>
                    <pic:cNvPicPr/>
                  </pic:nvPicPr>
                  <pic:blipFill>
                    <a:blip r:embed="rId27"/>
                    <a:stretch>
                      <a:fillRect/>
                    </a:stretch>
                  </pic:blipFill>
                  <pic:spPr>
                    <a:xfrm>
                      <a:off x="0" y="0"/>
                      <a:ext cx="8771255" cy="4933950"/>
                    </a:xfrm>
                    <a:prstGeom prst="rect">
                      <a:avLst/>
                    </a:prstGeom>
                  </pic:spPr>
                </pic:pic>
              </a:graphicData>
            </a:graphic>
          </wp:inline>
        </w:drawing>
      </w:r>
    </w:p>
    <w:p w14:paraId="5EB20669" w14:textId="77777777" w:rsidR="002B40A6" w:rsidRDefault="002B40A6"/>
    <w:p w14:paraId="6EACC27C" w14:textId="21F4586B" w:rsidR="002B40A6" w:rsidRDefault="002B40A6" w:rsidP="002B40A6">
      <w:pPr>
        <w:pStyle w:val="Legenda"/>
        <w:keepNext/>
      </w:pPr>
      <w:r>
        <w:lastRenderedPageBreak/>
        <w:t xml:space="preserve">Rysunek </w:t>
      </w:r>
      <w:r w:rsidR="00F80DAD">
        <w:fldChar w:fldCharType="begin"/>
      </w:r>
      <w:r w:rsidR="00F80DAD">
        <w:instrText xml:space="preserve"> SEQ Rysunek \* ARABIC </w:instrText>
      </w:r>
      <w:r w:rsidR="00F80DAD">
        <w:fldChar w:fldCharType="separate"/>
      </w:r>
      <w:r w:rsidR="00752102">
        <w:rPr>
          <w:noProof/>
        </w:rPr>
        <w:t>20</w:t>
      </w:r>
      <w:r w:rsidR="00F80DAD">
        <w:rPr>
          <w:noProof/>
        </w:rPr>
        <w:fldChar w:fldCharType="end"/>
      </w:r>
      <w:r>
        <w:t>.</w:t>
      </w:r>
      <w:r w:rsidRPr="002B40A6">
        <w:t xml:space="preserve"> </w:t>
      </w:r>
      <w:r w:rsidRPr="0035319F">
        <w:t>Ogłoszenie o konsultacjach społecznych Strategii ZIT Koszalińsko-Kołobrzesko-Białogardzkiego Obszaru Funkcjonalnego na oficjalnej s</w:t>
      </w:r>
      <w:r>
        <w:t>tronie internetowej Gminy Ustronie Morskie</w:t>
      </w:r>
    </w:p>
    <w:p w14:paraId="74ADEECD" w14:textId="77777777" w:rsidR="002B40A6" w:rsidRDefault="002B40A6">
      <w:r>
        <w:rPr>
          <w:noProof/>
          <w:lang w:eastAsia="pl-PL"/>
        </w:rPr>
        <w:drawing>
          <wp:inline distT="0" distB="0" distL="0" distR="0" wp14:anchorId="4835EA7F" wp14:editId="5771E818">
            <wp:extent cx="8892540" cy="5001260"/>
            <wp:effectExtent l="0" t="0" r="3810" b="8890"/>
            <wp:docPr id="20" name="Obraz 20"/>
            <wp:cNvGraphicFramePr/>
            <a:graphic xmlns:a="http://schemas.openxmlformats.org/drawingml/2006/main">
              <a:graphicData uri="http://schemas.openxmlformats.org/drawingml/2006/picture">
                <pic:pic xmlns:pic="http://schemas.openxmlformats.org/drawingml/2006/picture">
                  <pic:nvPicPr>
                    <pic:cNvPr id="1" name="Obraz 1"/>
                    <pic:cNvPicPr/>
                  </pic:nvPicPr>
                  <pic:blipFill>
                    <a:blip r:embed="rId28"/>
                    <a:stretch>
                      <a:fillRect/>
                    </a:stretch>
                  </pic:blipFill>
                  <pic:spPr>
                    <a:xfrm>
                      <a:off x="0" y="0"/>
                      <a:ext cx="8892540" cy="5001260"/>
                    </a:xfrm>
                    <a:prstGeom prst="rect">
                      <a:avLst/>
                    </a:prstGeom>
                  </pic:spPr>
                </pic:pic>
              </a:graphicData>
            </a:graphic>
          </wp:inline>
        </w:drawing>
      </w:r>
    </w:p>
    <w:p w14:paraId="4FAF3412" w14:textId="77777777" w:rsidR="00586020" w:rsidRDefault="00586020">
      <w:pPr>
        <w:sectPr w:rsidR="00586020" w:rsidSect="007C79CA">
          <w:pgSz w:w="16838" w:h="11906" w:orient="landscape"/>
          <w:pgMar w:top="1417" w:right="1417" w:bottom="1417" w:left="1417" w:header="708" w:footer="708" w:gutter="0"/>
          <w:cols w:space="708"/>
          <w:docGrid w:linePitch="360"/>
        </w:sectPr>
      </w:pPr>
    </w:p>
    <w:p w14:paraId="0F6D6B49" w14:textId="77777777" w:rsidR="00586020" w:rsidRDefault="00586020" w:rsidP="00586020">
      <w:pPr>
        <w:jc w:val="center"/>
        <w:rPr>
          <w:rFonts w:ascii="Verdana" w:hAnsi="Verdana"/>
          <w:b/>
        </w:rPr>
      </w:pPr>
    </w:p>
    <w:p w14:paraId="73B993B4" w14:textId="77777777" w:rsidR="00586020" w:rsidRPr="009C7503" w:rsidRDefault="00586020" w:rsidP="00586020">
      <w:pPr>
        <w:jc w:val="center"/>
        <w:rPr>
          <w:rFonts w:ascii="Verdana" w:hAnsi="Verdana"/>
          <w:b/>
        </w:rPr>
      </w:pPr>
      <w:r>
        <w:rPr>
          <w:rFonts w:ascii="Verdana" w:hAnsi="Verdana"/>
          <w:b/>
        </w:rPr>
        <w:t>F</w:t>
      </w:r>
      <w:r w:rsidRPr="009C7503">
        <w:rPr>
          <w:rFonts w:ascii="Verdana" w:hAnsi="Verdana"/>
          <w:b/>
        </w:rPr>
        <w:t xml:space="preserve">ormularz </w:t>
      </w:r>
      <w:r>
        <w:rPr>
          <w:rFonts w:ascii="Verdana" w:hAnsi="Verdana"/>
          <w:b/>
        </w:rPr>
        <w:t xml:space="preserve">zgłaszania </w:t>
      </w:r>
      <w:r w:rsidRPr="009C7503">
        <w:rPr>
          <w:rFonts w:ascii="Verdana" w:hAnsi="Verdana"/>
          <w:b/>
        </w:rPr>
        <w:t xml:space="preserve">opinii/uwag </w:t>
      </w:r>
    </w:p>
    <w:p w14:paraId="31644578" w14:textId="77777777" w:rsidR="00586020" w:rsidRPr="009C7503" w:rsidRDefault="00586020" w:rsidP="00586020">
      <w:pPr>
        <w:jc w:val="center"/>
        <w:rPr>
          <w:rFonts w:ascii="Verdana" w:hAnsi="Verdana"/>
        </w:rPr>
      </w:pPr>
      <w:r w:rsidRPr="009C7503">
        <w:rPr>
          <w:rFonts w:ascii="Verdana" w:hAnsi="Verdana"/>
          <w:b/>
        </w:rPr>
        <w:t>do projektu Strategii ZIT KKBOF</w:t>
      </w:r>
    </w:p>
    <w:p w14:paraId="6EC9E7C7" w14:textId="77777777" w:rsidR="00586020" w:rsidRDefault="00586020" w:rsidP="00586020">
      <w:pPr>
        <w:jc w:val="center"/>
        <w:rPr>
          <w:rFonts w:ascii="Verdana" w:hAnsi="Verdana"/>
        </w:rPr>
      </w:pPr>
    </w:p>
    <w:p w14:paraId="52CDBFAB" w14:textId="77777777" w:rsidR="00586020" w:rsidRPr="00237B04" w:rsidRDefault="00586020" w:rsidP="00586020">
      <w:pPr>
        <w:jc w:val="center"/>
        <w:rPr>
          <w:rFonts w:ascii="Verdana" w:hAnsi="Verdana"/>
        </w:rPr>
      </w:pPr>
      <w:r w:rsidRPr="00237B04">
        <w:rPr>
          <w:rFonts w:ascii="Verdana" w:hAnsi="Verdana"/>
        </w:rPr>
        <w:t xml:space="preserve">Formularz prosimy przesłać na adres </w:t>
      </w:r>
      <w:r>
        <w:rPr>
          <w:rFonts w:ascii="Verdana" w:hAnsi="Verdana"/>
        </w:rPr>
        <w:t>email:</w:t>
      </w:r>
      <w:r w:rsidRPr="00237B04">
        <w:rPr>
          <w:rFonts w:ascii="Verdana" w:hAnsi="Verdana"/>
        </w:rPr>
        <w:t xml:space="preserve"> </w:t>
      </w:r>
      <w:r>
        <w:rPr>
          <w:rFonts w:ascii="Verdana" w:hAnsi="Verdana"/>
        </w:rPr>
        <w:t>aleksandra.kosowicz@um.koszalin.pl</w:t>
      </w:r>
    </w:p>
    <w:p w14:paraId="3A3EDF0F" w14:textId="77777777" w:rsidR="00586020" w:rsidRPr="009C7503" w:rsidRDefault="00586020" w:rsidP="00586020">
      <w:pPr>
        <w:jc w:val="center"/>
        <w:rPr>
          <w:rFonts w:ascii="Verdana" w:hAnsi="Verdana"/>
        </w:rPr>
      </w:pPr>
      <w:r w:rsidRPr="00237B04">
        <w:rPr>
          <w:rFonts w:ascii="Verdana" w:hAnsi="Verdana"/>
        </w:rPr>
        <w:t xml:space="preserve">do dnia </w:t>
      </w:r>
      <w:r>
        <w:rPr>
          <w:rFonts w:ascii="Verdana" w:hAnsi="Verdana"/>
        </w:rPr>
        <w:t>1 lutego 2016 r.</w:t>
      </w:r>
    </w:p>
    <w:p w14:paraId="1900176C" w14:textId="77777777" w:rsidR="00586020" w:rsidRPr="009C7503" w:rsidRDefault="00586020" w:rsidP="00586020">
      <w:pPr>
        <w:pStyle w:val="Tekstpodstawowywcity21"/>
        <w:shd w:val="clear" w:color="auto" w:fill="FFFFFF"/>
        <w:spacing w:line="276" w:lineRule="auto"/>
        <w:jc w:val="both"/>
        <w:rPr>
          <w:rFonts w:ascii="Verdana" w:hAnsi="Verdana"/>
        </w:rPr>
      </w:pPr>
    </w:p>
    <w:p w14:paraId="338F3CF6" w14:textId="77777777" w:rsidR="00586020" w:rsidRPr="009C7503" w:rsidRDefault="00586020" w:rsidP="00586020">
      <w:pPr>
        <w:rPr>
          <w:rFonts w:ascii="Verdana" w:hAnsi="Verdana"/>
        </w:rPr>
      </w:pPr>
      <w:r w:rsidRPr="009C7503">
        <w:rPr>
          <w:rFonts w:ascii="Verdana" w:hAnsi="Verdana"/>
        </w:rPr>
        <w:t xml:space="preserve">Informacje o podmiocie zgłaszającym opinię/uwagę </w:t>
      </w:r>
    </w:p>
    <w:tbl>
      <w:tblPr>
        <w:tblStyle w:val="Tabela-Siatka"/>
        <w:tblW w:w="0" w:type="auto"/>
        <w:tblLook w:val="04A0" w:firstRow="1" w:lastRow="0" w:firstColumn="1" w:lastColumn="0" w:noHBand="0" w:noVBand="1"/>
      </w:tblPr>
      <w:tblGrid>
        <w:gridCol w:w="2761"/>
        <w:gridCol w:w="3284"/>
        <w:gridCol w:w="3017"/>
      </w:tblGrid>
      <w:tr w:rsidR="00586020" w14:paraId="39918098" w14:textId="77777777" w:rsidTr="00DB429B">
        <w:tc>
          <w:tcPr>
            <w:tcW w:w="2802" w:type="dxa"/>
            <w:shd w:val="clear" w:color="auto" w:fill="D5DCE4" w:themeFill="text2" w:themeFillTint="33"/>
          </w:tcPr>
          <w:p w14:paraId="19228216" w14:textId="77777777" w:rsidR="00586020" w:rsidRPr="009C7503" w:rsidRDefault="00586020" w:rsidP="00DB429B">
            <w:pPr>
              <w:ind w:left="34"/>
              <w:jc w:val="center"/>
              <w:rPr>
                <w:rFonts w:ascii="Verdana" w:eastAsia="Calibri" w:hAnsi="Verdana" w:cs="Times New Roman"/>
                <w:b/>
                <w:sz w:val="20"/>
                <w:szCs w:val="20"/>
              </w:rPr>
            </w:pPr>
            <w:r w:rsidRPr="009C7503">
              <w:rPr>
                <w:rFonts w:ascii="Verdana" w:eastAsia="Calibri" w:hAnsi="Verdana" w:cs="Times New Roman"/>
                <w:b/>
                <w:sz w:val="20"/>
                <w:szCs w:val="20"/>
              </w:rPr>
              <w:t>Imię i nazwisko</w:t>
            </w:r>
          </w:p>
        </w:tc>
        <w:tc>
          <w:tcPr>
            <w:tcW w:w="3339" w:type="dxa"/>
            <w:shd w:val="clear" w:color="auto" w:fill="D5DCE4" w:themeFill="text2" w:themeFillTint="33"/>
            <w:vAlign w:val="center"/>
          </w:tcPr>
          <w:p w14:paraId="5BE53BDD" w14:textId="77777777" w:rsidR="00586020" w:rsidRPr="009C7503" w:rsidRDefault="00586020" w:rsidP="00DB429B">
            <w:pPr>
              <w:ind w:left="34"/>
              <w:jc w:val="center"/>
              <w:rPr>
                <w:rFonts w:ascii="Verdana" w:eastAsia="Calibri" w:hAnsi="Verdana" w:cs="Times New Roman"/>
                <w:b/>
                <w:sz w:val="20"/>
                <w:szCs w:val="20"/>
              </w:rPr>
            </w:pPr>
            <w:r w:rsidRPr="009C7503">
              <w:rPr>
                <w:rFonts w:ascii="Verdana" w:eastAsia="Calibri" w:hAnsi="Verdana" w:cs="Times New Roman"/>
                <w:b/>
                <w:sz w:val="20"/>
                <w:szCs w:val="20"/>
              </w:rPr>
              <w:t>Nazwa podmiotu</w:t>
            </w:r>
          </w:p>
        </w:tc>
        <w:tc>
          <w:tcPr>
            <w:tcW w:w="3071" w:type="dxa"/>
            <w:shd w:val="clear" w:color="auto" w:fill="D5DCE4" w:themeFill="text2" w:themeFillTint="33"/>
            <w:vAlign w:val="center"/>
          </w:tcPr>
          <w:p w14:paraId="04367E22" w14:textId="77777777" w:rsidR="00586020" w:rsidRPr="009C7503" w:rsidRDefault="00586020" w:rsidP="00DB429B">
            <w:pPr>
              <w:jc w:val="center"/>
              <w:rPr>
                <w:rFonts w:ascii="Verdana" w:eastAsia="Calibri" w:hAnsi="Verdana" w:cs="Times New Roman"/>
                <w:b/>
                <w:sz w:val="20"/>
                <w:szCs w:val="20"/>
              </w:rPr>
            </w:pPr>
            <w:r w:rsidRPr="009C7503">
              <w:rPr>
                <w:rFonts w:ascii="Verdana" w:eastAsia="Calibri" w:hAnsi="Verdana" w:cs="Times New Roman"/>
                <w:b/>
                <w:sz w:val="20"/>
                <w:szCs w:val="20"/>
              </w:rPr>
              <w:t>Kontakt</w:t>
            </w:r>
          </w:p>
        </w:tc>
      </w:tr>
      <w:tr w:rsidR="00586020" w14:paraId="13D46F66" w14:textId="77777777" w:rsidTr="00DB429B">
        <w:tc>
          <w:tcPr>
            <w:tcW w:w="2802" w:type="dxa"/>
          </w:tcPr>
          <w:p w14:paraId="1DFF216F" w14:textId="77777777" w:rsidR="00586020" w:rsidRDefault="00586020" w:rsidP="00DB429B">
            <w:pPr>
              <w:rPr>
                <w:rFonts w:ascii="Verdana" w:hAnsi="Verdana"/>
              </w:rPr>
            </w:pPr>
          </w:p>
        </w:tc>
        <w:tc>
          <w:tcPr>
            <w:tcW w:w="3339" w:type="dxa"/>
          </w:tcPr>
          <w:p w14:paraId="5FB26D79" w14:textId="77777777" w:rsidR="00586020" w:rsidRDefault="00586020" w:rsidP="00DB429B">
            <w:pPr>
              <w:rPr>
                <w:rFonts w:ascii="Verdana" w:hAnsi="Verdana"/>
              </w:rPr>
            </w:pPr>
          </w:p>
        </w:tc>
        <w:tc>
          <w:tcPr>
            <w:tcW w:w="3071" w:type="dxa"/>
          </w:tcPr>
          <w:p w14:paraId="5B1EA61A" w14:textId="77777777" w:rsidR="00586020" w:rsidRDefault="00586020" w:rsidP="00DB429B">
            <w:pPr>
              <w:rPr>
                <w:rFonts w:ascii="Verdana" w:eastAsia="Calibri" w:hAnsi="Verdana" w:cs="Times New Roman"/>
                <w:sz w:val="20"/>
                <w:szCs w:val="20"/>
              </w:rPr>
            </w:pPr>
          </w:p>
          <w:p w14:paraId="41D729E8" w14:textId="77777777" w:rsidR="00586020" w:rsidRDefault="00586020" w:rsidP="00DB429B">
            <w:pPr>
              <w:rPr>
                <w:rFonts w:ascii="Verdana" w:eastAsia="Calibri" w:hAnsi="Verdana" w:cs="Times New Roman"/>
                <w:sz w:val="20"/>
                <w:szCs w:val="20"/>
              </w:rPr>
            </w:pPr>
            <w:r w:rsidRPr="009C7503">
              <w:rPr>
                <w:rFonts w:ascii="Verdana" w:eastAsia="Calibri" w:hAnsi="Verdana" w:cs="Times New Roman"/>
                <w:sz w:val="20"/>
                <w:szCs w:val="20"/>
              </w:rPr>
              <w:t xml:space="preserve">Adres: </w:t>
            </w:r>
          </w:p>
          <w:p w14:paraId="766F89C9" w14:textId="77777777" w:rsidR="00586020" w:rsidRPr="009C7503" w:rsidRDefault="00586020" w:rsidP="00DB429B">
            <w:pPr>
              <w:rPr>
                <w:rFonts w:ascii="Verdana" w:eastAsia="Calibri" w:hAnsi="Verdana" w:cs="Times New Roman"/>
                <w:sz w:val="20"/>
                <w:szCs w:val="20"/>
              </w:rPr>
            </w:pPr>
          </w:p>
          <w:p w14:paraId="3005E26D" w14:textId="77777777" w:rsidR="00586020" w:rsidRDefault="00586020" w:rsidP="00DB429B">
            <w:pPr>
              <w:rPr>
                <w:rFonts w:ascii="Verdana" w:eastAsia="Calibri" w:hAnsi="Verdana" w:cs="Times New Roman"/>
                <w:sz w:val="20"/>
                <w:szCs w:val="20"/>
              </w:rPr>
            </w:pPr>
            <w:r w:rsidRPr="009C7503">
              <w:rPr>
                <w:rFonts w:ascii="Verdana" w:eastAsia="Calibri" w:hAnsi="Verdana" w:cs="Times New Roman"/>
                <w:sz w:val="20"/>
                <w:szCs w:val="20"/>
              </w:rPr>
              <w:t xml:space="preserve">Telefon: </w:t>
            </w:r>
          </w:p>
          <w:p w14:paraId="6CCC338E" w14:textId="77777777" w:rsidR="00586020" w:rsidRPr="009C7503" w:rsidRDefault="00586020" w:rsidP="00DB429B">
            <w:pPr>
              <w:rPr>
                <w:rFonts w:ascii="Verdana" w:eastAsia="Calibri" w:hAnsi="Verdana" w:cs="Times New Roman"/>
                <w:sz w:val="20"/>
                <w:szCs w:val="20"/>
              </w:rPr>
            </w:pPr>
          </w:p>
          <w:p w14:paraId="70E2C51F" w14:textId="77777777" w:rsidR="00586020" w:rsidRDefault="00586020" w:rsidP="00DB429B">
            <w:pPr>
              <w:rPr>
                <w:rFonts w:ascii="Verdana" w:eastAsia="Calibri" w:hAnsi="Verdana" w:cs="Times New Roman"/>
                <w:sz w:val="20"/>
                <w:szCs w:val="20"/>
              </w:rPr>
            </w:pPr>
            <w:r w:rsidRPr="009C7503">
              <w:rPr>
                <w:rFonts w:ascii="Verdana" w:eastAsia="Calibri" w:hAnsi="Verdana" w:cs="Times New Roman"/>
                <w:sz w:val="20"/>
                <w:szCs w:val="20"/>
              </w:rPr>
              <w:t>e-mail:</w:t>
            </w:r>
          </w:p>
          <w:p w14:paraId="46B11DE3" w14:textId="77777777" w:rsidR="00586020" w:rsidRDefault="00586020" w:rsidP="00DB429B">
            <w:pPr>
              <w:rPr>
                <w:rFonts w:ascii="Verdana" w:hAnsi="Verdana"/>
              </w:rPr>
            </w:pPr>
          </w:p>
        </w:tc>
      </w:tr>
    </w:tbl>
    <w:p w14:paraId="57C25F0A" w14:textId="77777777" w:rsidR="00586020" w:rsidRPr="009C7503" w:rsidRDefault="00586020" w:rsidP="00586020">
      <w:pPr>
        <w:rPr>
          <w:rFonts w:ascii="Verdana" w:hAnsi="Verdana"/>
        </w:rPr>
      </w:pPr>
    </w:p>
    <w:p w14:paraId="56C4EB4E" w14:textId="77777777" w:rsidR="00586020" w:rsidRPr="009C7503" w:rsidRDefault="00586020" w:rsidP="00586020">
      <w:pPr>
        <w:rPr>
          <w:rFonts w:ascii="Verdana" w:hAnsi="Verdana"/>
          <w:b/>
        </w:rPr>
      </w:pPr>
      <w:r w:rsidRPr="009C7503">
        <w:rPr>
          <w:rFonts w:ascii="Verdana" w:hAnsi="Verdana"/>
          <w:b/>
        </w:rPr>
        <w:t xml:space="preserve">Ogólne </w:t>
      </w:r>
      <w:r w:rsidRPr="009C7503">
        <w:rPr>
          <w:rFonts w:ascii="Verdana" w:hAnsi="Verdana"/>
        </w:rPr>
        <w:t xml:space="preserve">opinie/uwagi dotyczące projektu Strategii ZIT dla KKBOF </w:t>
      </w:r>
    </w:p>
    <w:tbl>
      <w:tblPr>
        <w:tblStyle w:val="Tabela-Siatka"/>
        <w:tblW w:w="0" w:type="auto"/>
        <w:tblLook w:val="04A0" w:firstRow="1" w:lastRow="0" w:firstColumn="1" w:lastColumn="0" w:noHBand="0" w:noVBand="1"/>
      </w:tblPr>
      <w:tblGrid>
        <w:gridCol w:w="9062"/>
      </w:tblGrid>
      <w:tr w:rsidR="00586020" w:rsidRPr="009C7503" w14:paraId="1DA55294" w14:textId="77777777" w:rsidTr="00DB429B">
        <w:tc>
          <w:tcPr>
            <w:tcW w:w="9212" w:type="dxa"/>
          </w:tcPr>
          <w:p w14:paraId="5B840605" w14:textId="77777777" w:rsidR="00586020" w:rsidRPr="009C7503" w:rsidRDefault="00586020" w:rsidP="00DB429B">
            <w:pPr>
              <w:rPr>
                <w:rFonts w:ascii="Verdana" w:hAnsi="Verdana"/>
              </w:rPr>
            </w:pPr>
          </w:p>
          <w:p w14:paraId="72E7E33A" w14:textId="77777777" w:rsidR="00586020" w:rsidRPr="009C7503" w:rsidRDefault="00586020" w:rsidP="00DB429B">
            <w:pPr>
              <w:rPr>
                <w:rFonts w:ascii="Verdana" w:hAnsi="Verdana"/>
              </w:rPr>
            </w:pPr>
          </w:p>
          <w:p w14:paraId="45051A1C" w14:textId="77777777" w:rsidR="00586020" w:rsidRPr="009C7503" w:rsidRDefault="00586020" w:rsidP="00DB429B">
            <w:pPr>
              <w:rPr>
                <w:rFonts w:ascii="Verdana" w:hAnsi="Verdana"/>
              </w:rPr>
            </w:pPr>
          </w:p>
          <w:p w14:paraId="6FC78FB1" w14:textId="77777777" w:rsidR="00586020" w:rsidRPr="009C7503" w:rsidRDefault="00586020" w:rsidP="00DB429B">
            <w:pPr>
              <w:rPr>
                <w:rFonts w:ascii="Verdana" w:hAnsi="Verdana"/>
              </w:rPr>
            </w:pPr>
          </w:p>
          <w:p w14:paraId="55E06C3D" w14:textId="77777777" w:rsidR="00586020" w:rsidRPr="009C7503" w:rsidRDefault="00586020" w:rsidP="00DB429B">
            <w:pPr>
              <w:rPr>
                <w:rFonts w:ascii="Verdana" w:hAnsi="Verdana"/>
              </w:rPr>
            </w:pPr>
          </w:p>
        </w:tc>
      </w:tr>
    </w:tbl>
    <w:p w14:paraId="6A5DB940" w14:textId="77777777" w:rsidR="00586020" w:rsidRPr="009C7503" w:rsidRDefault="00586020" w:rsidP="00586020">
      <w:pPr>
        <w:rPr>
          <w:rFonts w:ascii="Verdana" w:hAnsi="Verdana"/>
        </w:rPr>
      </w:pPr>
    </w:p>
    <w:p w14:paraId="2898C303" w14:textId="77777777" w:rsidR="00586020" w:rsidRPr="009C7503" w:rsidRDefault="00586020" w:rsidP="00586020">
      <w:pPr>
        <w:rPr>
          <w:rFonts w:ascii="Verdana" w:hAnsi="Verdana"/>
        </w:rPr>
      </w:pPr>
      <w:r w:rsidRPr="009C7503">
        <w:rPr>
          <w:rFonts w:ascii="Verdana" w:hAnsi="Verdana"/>
          <w:b/>
        </w:rPr>
        <w:t xml:space="preserve">Szczegółowe </w:t>
      </w:r>
      <w:r w:rsidRPr="009C7503">
        <w:rPr>
          <w:rFonts w:ascii="Verdana" w:hAnsi="Verdana"/>
        </w:rPr>
        <w:t xml:space="preserve">opinie/uwagi dotyczące projektu </w:t>
      </w:r>
      <w:r>
        <w:rPr>
          <w:rFonts w:ascii="Verdana" w:hAnsi="Verdana"/>
        </w:rPr>
        <w:t xml:space="preserve">Strategii ZIT </w:t>
      </w:r>
      <w:r w:rsidRPr="009C7503">
        <w:rPr>
          <w:rFonts w:ascii="Verdana" w:hAnsi="Verdana"/>
        </w:rPr>
        <w:t>dla KKBOF</w:t>
      </w:r>
    </w:p>
    <w:tbl>
      <w:tblPr>
        <w:tblW w:w="509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1101"/>
        <w:gridCol w:w="934"/>
        <w:gridCol w:w="2665"/>
        <w:gridCol w:w="2314"/>
        <w:gridCol w:w="1658"/>
      </w:tblGrid>
      <w:tr w:rsidR="00586020" w:rsidRPr="009C7503" w14:paraId="31D9A2B0" w14:textId="77777777" w:rsidTr="00F51B39">
        <w:tc>
          <w:tcPr>
            <w:tcW w:w="304" w:type="pct"/>
            <w:shd w:val="clear" w:color="auto" w:fill="D5DCE4" w:themeFill="text2" w:themeFillTint="33"/>
          </w:tcPr>
          <w:p w14:paraId="077E201C" w14:textId="77777777" w:rsidR="00586020" w:rsidRPr="009C7503" w:rsidRDefault="00586020" w:rsidP="00DB429B">
            <w:pPr>
              <w:pStyle w:val="Tekstpodstawowywcity21"/>
              <w:spacing w:before="120" w:line="276" w:lineRule="auto"/>
              <w:ind w:left="0"/>
              <w:jc w:val="both"/>
              <w:rPr>
                <w:rFonts w:ascii="Verdana" w:hAnsi="Verdana"/>
                <w:b/>
                <w:sz w:val="18"/>
                <w:szCs w:val="18"/>
              </w:rPr>
            </w:pPr>
            <w:r w:rsidRPr="009C7503">
              <w:rPr>
                <w:rFonts w:ascii="Verdana" w:hAnsi="Verdana"/>
                <w:b/>
                <w:sz w:val="18"/>
                <w:szCs w:val="18"/>
              </w:rPr>
              <w:t>Lp.</w:t>
            </w:r>
          </w:p>
        </w:tc>
        <w:tc>
          <w:tcPr>
            <w:tcW w:w="596" w:type="pct"/>
            <w:shd w:val="clear" w:color="auto" w:fill="D5DCE4" w:themeFill="text2" w:themeFillTint="33"/>
          </w:tcPr>
          <w:p w14:paraId="0CA299BB" w14:textId="77777777" w:rsidR="00586020" w:rsidRPr="009C7503" w:rsidRDefault="00586020" w:rsidP="00DB429B">
            <w:pPr>
              <w:pStyle w:val="Tekstpodstawowywcity21"/>
              <w:spacing w:before="120" w:line="276" w:lineRule="auto"/>
              <w:ind w:left="0"/>
              <w:jc w:val="center"/>
              <w:rPr>
                <w:rFonts w:ascii="Verdana" w:hAnsi="Verdana"/>
                <w:b/>
                <w:sz w:val="18"/>
                <w:szCs w:val="18"/>
              </w:rPr>
            </w:pPr>
            <w:r>
              <w:rPr>
                <w:rFonts w:ascii="Verdana" w:hAnsi="Verdana"/>
                <w:b/>
                <w:sz w:val="18"/>
                <w:szCs w:val="18"/>
              </w:rPr>
              <w:t>R</w:t>
            </w:r>
            <w:r w:rsidRPr="009C7503">
              <w:rPr>
                <w:rFonts w:ascii="Verdana" w:hAnsi="Verdana"/>
                <w:b/>
                <w:sz w:val="18"/>
                <w:szCs w:val="18"/>
              </w:rPr>
              <w:t>ozdział</w:t>
            </w:r>
          </w:p>
        </w:tc>
        <w:tc>
          <w:tcPr>
            <w:tcW w:w="506" w:type="pct"/>
            <w:shd w:val="clear" w:color="auto" w:fill="D5DCE4" w:themeFill="text2" w:themeFillTint="33"/>
          </w:tcPr>
          <w:p w14:paraId="54F06051" w14:textId="77777777" w:rsidR="00586020" w:rsidRPr="009C7503" w:rsidRDefault="00586020" w:rsidP="00DB429B">
            <w:pPr>
              <w:pStyle w:val="Tekstpodstawowywcity21"/>
              <w:spacing w:before="120" w:line="276" w:lineRule="auto"/>
              <w:ind w:left="0"/>
              <w:jc w:val="center"/>
              <w:rPr>
                <w:rFonts w:ascii="Verdana" w:hAnsi="Verdana"/>
                <w:b/>
                <w:sz w:val="18"/>
                <w:szCs w:val="18"/>
              </w:rPr>
            </w:pPr>
            <w:r>
              <w:rPr>
                <w:rFonts w:ascii="Verdana" w:hAnsi="Verdana"/>
                <w:b/>
                <w:sz w:val="18"/>
                <w:szCs w:val="18"/>
              </w:rPr>
              <w:t xml:space="preserve">Strona </w:t>
            </w:r>
          </w:p>
        </w:tc>
        <w:tc>
          <w:tcPr>
            <w:tcW w:w="1443" w:type="pct"/>
            <w:shd w:val="clear" w:color="auto" w:fill="D5DCE4" w:themeFill="text2" w:themeFillTint="33"/>
          </w:tcPr>
          <w:p w14:paraId="24ABE4E9" w14:textId="77777777" w:rsidR="00586020" w:rsidRPr="009C7503" w:rsidRDefault="00586020" w:rsidP="00DB429B">
            <w:pPr>
              <w:pStyle w:val="Tekstpodstawowywcity21"/>
              <w:spacing w:before="120" w:line="276" w:lineRule="auto"/>
              <w:ind w:left="0"/>
              <w:jc w:val="center"/>
              <w:rPr>
                <w:rFonts w:ascii="Verdana" w:hAnsi="Verdana"/>
                <w:b/>
                <w:sz w:val="18"/>
                <w:szCs w:val="18"/>
              </w:rPr>
            </w:pPr>
            <w:r w:rsidRPr="009C7503">
              <w:rPr>
                <w:rFonts w:ascii="Verdana" w:hAnsi="Verdana"/>
                <w:b/>
                <w:sz w:val="18"/>
                <w:szCs w:val="18"/>
              </w:rPr>
              <w:t xml:space="preserve">Fragment tekstu Strategii do którego odnosi się uwaga </w:t>
            </w:r>
            <w:r w:rsidRPr="002E5849">
              <w:rPr>
                <w:rFonts w:ascii="Verdana" w:hAnsi="Verdana"/>
                <w:sz w:val="18"/>
                <w:szCs w:val="18"/>
              </w:rPr>
              <w:t>(jeżeli uwaga odnosi się do konkretnego zapisu)</w:t>
            </w:r>
          </w:p>
        </w:tc>
        <w:tc>
          <w:tcPr>
            <w:tcW w:w="1253" w:type="pct"/>
            <w:shd w:val="clear" w:color="auto" w:fill="D5DCE4" w:themeFill="text2" w:themeFillTint="33"/>
          </w:tcPr>
          <w:p w14:paraId="71797E2E" w14:textId="77777777" w:rsidR="00586020" w:rsidRPr="009C7503" w:rsidRDefault="00586020" w:rsidP="00DB429B">
            <w:pPr>
              <w:pStyle w:val="Tekstpodstawowywcity21"/>
              <w:spacing w:before="120" w:line="276" w:lineRule="auto"/>
              <w:ind w:left="0"/>
              <w:jc w:val="center"/>
              <w:rPr>
                <w:rFonts w:ascii="Verdana" w:hAnsi="Verdana"/>
                <w:b/>
                <w:sz w:val="18"/>
                <w:szCs w:val="18"/>
              </w:rPr>
            </w:pPr>
            <w:r w:rsidRPr="009C7503">
              <w:rPr>
                <w:rFonts w:ascii="Verdana" w:hAnsi="Verdana"/>
                <w:b/>
                <w:sz w:val="18"/>
                <w:szCs w:val="18"/>
              </w:rPr>
              <w:t>Treść uwagi</w:t>
            </w:r>
          </w:p>
        </w:tc>
        <w:tc>
          <w:tcPr>
            <w:tcW w:w="899" w:type="pct"/>
            <w:shd w:val="clear" w:color="auto" w:fill="D5DCE4" w:themeFill="text2" w:themeFillTint="33"/>
          </w:tcPr>
          <w:p w14:paraId="5CEAAC1C" w14:textId="77777777" w:rsidR="00586020" w:rsidRPr="009C7503" w:rsidRDefault="00586020" w:rsidP="00DB429B">
            <w:pPr>
              <w:pStyle w:val="Tekstpodstawowywcity21"/>
              <w:spacing w:before="120" w:line="276" w:lineRule="auto"/>
              <w:ind w:left="0"/>
              <w:jc w:val="center"/>
              <w:rPr>
                <w:rFonts w:ascii="Verdana" w:hAnsi="Verdana"/>
                <w:b/>
                <w:sz w:val="18"/>
                <w:szCs w:val="18"/>
              </w:rPr>
            </w:pPr>
            <w:r>
              <w:rPr>
                <w:rFonts w:ascii="Verdana" w:hAnsi="Verdana"/>
                <w:b/>
                <w:sz w:val="18"/>
                <w:szCs w:val="18"/>
              </w:rPr>
              <w:t>Uzasadnienie</w:t>
            </w:r>
          </w:p>
        </w:tc>
      </w:tr>
      <w:tr w:rsidR="00586020" w:rsidRPr="009C7503" w14:paraId="700DBB46" w14:textId="77777777" w:rsidTr="00F51B39">
        <w:tc>
          <w:tcPr>
            <w:tcW w:w="304" w:type="pct"/>
            <w:shd w:val="clear" w:color="auto" w:fill="auto"/>
          </w:tcPr>
          <w:p w14:paraId="0542FEBA" w14:textId="77777777" w:rsidR="00586020" w:rsidRPr="009C7503" w:rsidRDefault="00586020" w:rsidP="00DB429B">
            <w:pPr>
              <w:pStyle w:val="Tekstpodstawowywcity21"/>
              <w:numPr>
                <w:ilvl w:val="0"/>
                <w:numId w:val="3"/>
              </w:numPr>
              <w:spacing w:before="120" w:line="276" w:lineRule="auto"/>
              <w:jc w:val="both"/>
              <w:rPr>
                <w:rFonts w:ascii="Verdana" w:hAnsi="Verdana"/>
                <w:sz w:val="16"/>
                <w:szCs w:val="16"/>
              </w:rPr>
            </w:pPr>
          </w:p>
        </w:tc>
        <w:tc>
          <w:tcPr>
            <w:tcW w:w="596" w:type="pct"/>
            <w:shd w:val="clear" w:color="auto" w:fill="auto"/>
          </w:tcPr>
          <w:p w14:paraId="7632CF4D" w14:textId="77777777" w:rsidR="00586020" w:rsidRPr="009C7503" w:rsidRDefault="00586020" w:rsidP="00DB429B">
            <w:pPr>
              <w:pStyle w:val="Tekstpodstawowywcity21"/>
              <w:spacing w:before="120" w:line="276" w:lineRule="auto"/>
              <w:ind w:left="0"/>
              <w:jc w:val="both"/>
              <w:rPr>
                <w:rFonts w:ascii="Verdana" w:hAnsi="Verdana"/>
                <w:sz w:val="16"/>
                <w:szCs w:val="16"/>
              </w:rPr>
            </w:pPr>
          </w:p>
        </w:tc>
        <w:tc>
          <w:tcPr>
            <w:tcW w:w="506" w:type="pct"/>
          </w:tcPr>
          <w:p w14:paraId="1647C3D9" w14:textId="77777777" w:rsidR="00586020" w:rsidRPr="009C7503" w:rsidRDefault="00586020" w:rsidP="00DB429B">
            <w:pPr>
              <w:pStyle w:val="Tekstpodstawowywcity21"/>
              <w:spacing w:before="120" w:line="276" w:lineRule="auto"/>
              <w:ind w:left="0"/>
              <w:jc w:val="both"/>
              <w:rPr>
                <w:rFonts w:ascii="Verdana" w:hAnsi="Verdana"/>
                <w:sz w:val="16"/>
                <w:szCs w:val="16"/>
              </w:rPr>
            </w:pPr>
          </w:p>
        </w:tc>
        <w:tc>
          <w:tcPr>
            <w:tcW w:w="1443" w:type="pct"/>
            <w:shd w:val="clear" w:color="auto" w:fill="auto"/>
          </w:tcPr>
          <w:p w14:paraId="5A310D82" w14:textId="77777777" w:rsidR="00586020" w:rsidRPr="009C7503" w:rsidRDefault="00586020" w:rsidP="00DB429B">
            <w:pPr>
              <w:pStyle w:val="Tekstpodstawowywcity21"/>
              <w:spacing w:before="120" w:line="276" w:lineRule="auto"/>
              <w:ind w:left="0"/>
              <w:jc w:val="both"/>
              <w:rPr>
                <w:rFonts w:ascii="Verdana" w:hAnsi="Verdana"/>
                <w:sz w:val="16"/>
                <w:szCs w:val="16"/>
              </w:rPr>
            </w:pPr>
          </w:p>
        </w:tc>
        <w:tc>
          <w:tcPr>
            <w:tcW w:w="1253" w:type="pct"/>
            <w:shd w:val="clear" w:color="auto" w:fill="auto"/>
          </w:tcPr>
          <w:p w14:paraId="26E01E7A" w14:textId="77777777" w:rsidR="00586020" w:rsidRPr="009C7503" w:rsidRDefault="00586020" w:rsidP="00DB429B">
            <w:pPr>
              <w:pStyle w:val="Tekstpodstawowywcity21"/>
              <w:spacing w:before="120" w:line="276" w:lineRule="auto"/>
              <w:ind w:left="0"/>
              <w:jc w:val="both"/>
              <w:rPr>
                <w:rFonts w:ascii="Verdana" w:hAnsi="Verdana"/>
                <w:sz w:val="16"/>
                <w:szCs w:val="16"/>
              </w:rPr>
            </w:pPr>
          </w:p>
        </w:tc>
        <w:tc>
          <w:tcPr>
            <w:tcW w:w="899" w:type="pct"/>
            <w:shd w:val="clear" w:color="auto" w:fill="auto"/>
          </w:tcPr>
          <w:p w14:paraId="7EFDF786" w14:textId="77777777" w:rsidR="00586020" w:rsidRPr="009C7503" w:rsidRDefault="00586020" w:rsidP="00DB429B">
            <w:pPr>
              <w:pStyle w:val="Tekstpodstawowywcity21"/>
              <w:spacing w:before="120" w:line="276" w:lineRule="auto"/>
              <w:ind w:left="0"/>
              <w:jc w:val="both"/>
              <w:rPr>
                <w:rFonts w:ascii="Verdana" w:hAnsi="Verdana"/>
                <w:sz w:val="16"/>
                <w:szCs w:val="16"/>
              </w:rPr>
            </w:pPr>
          </w:p>
        </w:tc>
      </w:tr>
      <w:tr w:rsidR="00586020" w:rsidRPr="009C7503" w14:paraId="17C87A00" w14:textId="77777777" w:rsidTr="00F51B39">
        <w:tc>
          <w:tcPr>
            <w:tcW w:w="304" w:type="pct"/>
            <w:shd w:val="clear" w:color="auto" w:fill="auto"/>
          </w:tcPr>
          <w:p w14:paraId="59D66656" w14:textId="77777777" w:rsidR="00586020" w:rsidRPr="009C7503" w:rsidRDefault="00586020" w:rsidP="00DB429B">
            <w:pPr>
              <w:pStyle w:val="Tekstpodstawowywcity21"/>
              <w:numPr>
                <w:ilvl w:val="0"/>
                <w:numId w:val="3"/>
              </w:numPr>
              <w:spacing w:before="120" w:line="276" w:lineRule="auto"/>
              <w:jc w:val="both"/>
              <w:rPr>
                <w:rFonts w:ascii="Verdana" w:hAnsi="Verdana"/>
                <w:sz w:val="16"/>
                <w:szCs w:val="16"/>
              </w:rPr>
            </w:pPr>
          </w:p>
        </w:tc>
        <w:tc>
          <w:tcPr>
            <w:tcW w:w="596" w:type="pct"/>
            <w:shd w:val="clear" w:color="auto" w:fill="auto"/>
          </w:tcPr>
          <w:p w14:paraId="1120DF77" w14:textId="77777777" w:rsidR="00586020" w:rsidRPr="009C7503" w:rsidRDefault="00586020" w:rsidP="00DB429B">
            <w:pPr>
              <w:pStyle w:val="Tekstpodstawowywcity21"/>
              <w:spacing w:before="120" w:line="276" w:lineRule="auto"/>
              <w:ind w:left="0"/>
              <w:jc w:val="both"/>
              <w:rPr>
                <w:rFonts w:ascii="Verdana" w:hAnsi="Verdana"/>
                <w:sz w:val="16"/>
                <w:szCs w:val="16"/>
              </w:rPr>
            </w:pPr>
          </w:p>
        </w:tc>
        <w:tc>
          <w:tcPr>
            <w:tcW w:w="506" w:type="pct"/>
          </w:tcPr>
          <w:p w14:paraId="35299320" w14:textId="77777777" w:rsidR="00586020" w:rsidRPr="009C7503" w:rsidRDefault="00586020" w:rsidP="00DB429B">
            <w:pPr>
              <w:pStyle w:val="Tekstpodstawowywcity21"/>
              <w:spacing w:before="120" w:line="276" w:lineRule="auto"/>
              <w:ind w:left="0"/>
              <w:jc w:val="both"/>
              <w:rPr>
                <w:rFonts w:ascii="Verdana" w:hAnsi="Verdana"/>
                <w:sz w:val="16"/>
                <w:szCs w:val="16"/>
              </w:rPr>
            </w:pPr>
          </w:p>
        </w:tc>
        <w:tc>
          <w:tcPr>
            <w:tcW w:w="1443" w:type="pct"/>
            <w:shd w:val="clear" w:color="auto" w:fill="auto"/>
          </w:tcPr>
          <w:p w14:paraId="16FE03A0" w14:textId="77777777" w:rsidR="00586020" w:rsidRPr="009C7503" w:rsidRDefault="00586020" w:rsidP="00DB429B">
            <w:pPr>
              <w:pStyle w:val="Tekstpodstawowywcity21"/>
              <w:spacing w:before="120" w:line="276" w:lineRule="auto"/>
              <w:ind w:left="0"/>
              <w:jc w:val="both"/>
              <w:rPr>
                <w:rFonts w:ascii="Verdana" w:hAnsi="Verdana"/>
                <w:sz w:val="16"/>
                <w:szCs w:val="16"/>
              </w:rPr>
            </w:pPr>
          </w:p>
        </w:tc>
        <w:tc>
          <w:tcPr>
            <w:tcW w:w="1253" w:type="pct"/>
            <w:shd w:val="clear" w:color="auto" w:fill="auto"/>
          </w:tcPr>
          <w:p w14:paraId="29DDD22A" w14:textId="77777777" w:rsidR="00586020" w:rsidRPr="009C7503" w:rsidRDefault="00586020" w:rsidP="00DB429B">
            <w:pPr>
              <w:pStyle w:val="Tekstpodstawowywcity21"/>
              <w:spacing w:before="120" w:line="276" w:lineRule="auto"/>
              <w:ind w:left="0"/>
              <w:jc w:val="both"/>
              <w:rPr>
                <w:rFonts w:ascii="Verdana" w:hAnsi="Verdana"/>
                <w:sz w:val="16"/>
                <w:szCs w:val="16"/>
              </w:rPr>
            </w:pPr>
          </w:p>
        </w:tc>
        <w:tc>
          <w:tcPr>
            <w:tcW w:w="899" w:type="pct"/>
            <w:shd w:val="clear" w:color="auto" w:fill="auto"/>
          </w:tcPr>
          <w:p w14:paraId="3DD46236" w14:textId="77777777" w:rsidR="00586020" w:rsidRPr="009C7503" w:rsidRDefault="00586020" w:rsidP="00DB429B">
            <w:pPr>
              <w:pStyle w:val="Tekstpodstawowywcity21"/>
              <w:spacing w:before="120" w:line="276" w:lineRule="auto"/>
              <w:ind w:left="0"/>
              <w:jc w:val="both"/>
              <w:rPr>
                <w:rFonts w:ascii="Verdana" w:hAnsi="Verdana"/>
                <w:sz w:val="16"/>
                <w:szCs w:val="16"/>
              </w:rPr>
            </w:pPr>
          </w:p>
        </w:tc>
      </w:tr>
      <w:tr w:rsidR="00586020" w:rsidRPr="009C7503" w14:paraId="59C73819" w14:textId="77777777" w:rsidTr="00F51B39">
        <w:tc>
          <w:tcPr>
            <w:tcW w:w="304" w:type="pct"/>
            <w:shd w:val="clear" w:color="auto" w:fill="auto"/>
          </w:tcPr>
          <w:p w14:paraId="00FD1750" w14:textId="77777777" w:rsidR="00586020" w:rsidRPr="009C7503" w:rsidRDefault="00586020" w:rsidP="00DB429B">
            <w:pPr>
              <w:pStyle w:val="Tekstpodstawowywcity21"/>
              <w:numPr>
                <w:ilvl w:val="0"/>
                <w:numId w:val="3"/>
              </w:numPr>
              <w:spacing w:before="120" w:line="276" w:lineRule="auto"/>
              <w:jc w:val="both"/>
              <w:rPr>
                <w:rFonts w:ascii="Verdana" w:hAnsi="Verdana"/>
                <w:sz w:val="16"/>
                <w:szCs w:val="16"/>
              </w:rPr>
            </w:pPr>
          </w:p>
        </w:tc>
        <w:tc>
          <w:tcPr>
            <w:tcW w:w="596" w:type="pct"/>
            <w:shd w:val="clear" w:color="auto" w:fill="auto"/>
          </w:tcPr>
          <w:p w14:paraId="08740C37" w14:textId="77777777" w:rsidR="00586020" w:rsidRPr="009C7503" w:rsidRDefault="00586020" w:rsidP="00DB429B">
            <w:pPr>
              <w:pStyle w:val="Tekstpodstawowywcity21"/>
              <w:spacing w:before="120" w:line="276" w:lineRule="auto"/>
              <w:ind w:left="0"/>
              <w:jc w:val="both"/>
              <w:rPr>
                <w:rFonts w:ascii="Verdana" w:hAnsi="Verdana"/>
                <w:sz w:val="16"/>
                <w:szCs w:val="16"/>
              </w:rPr>
            </w:pPr>
          </w:p>
        </w:tc>
        <w:tc>
          <w:tcPr>
            <w:tcW w:w="506" w:type="pct"/>
          </w:tcPr>
          <w:p w14:paraId="67055DA4" w14:textId="77777777" w:rsidR="00586020" w:rsidRPr="009C7503" w:rsidRDefault="00586020" w:rsidP="00DB429B">
            <w:pPr>
              <w:pStyle w:val="Tekstpodstawowywcity21"/>
              <w:spacing w:before="120" w:line="276" w:lineRule="auto"/>
              <w:ind w:left="0"/>
              <w:jc w:val="both"/>
              <w:rPr>
                <w:rFonts w:ascii="Verdana" w:hAnsi="Verdana"/>
                <w:sz w:val="16"/>
                <w:szCs w:val="16"/>
              </w:rPr>
            </w:pPr>
          </w:p>
        </w:tc>
        <w:tc>
          <w:tcPr>
            <w:tcW w:w="1443" w:type="pct"/>
            <w:shd w:val="clear" w:color="auto" w:fill="auto"/>
          </w:tcPr>
          <w:p w14:paraId="53E642BE" w14:textId="77777777" w:rsidR="00586020" w:rsidRPr="009C7503" w:rsidRDefault="00586020" w:rsidP="00DB429B">
            <w:pPr>
              <w:pStyle w:val="Tekstpodstawowywcity21"/>
              <w:spacing w:before="120" w:line="276" w:lineRule="auto"/>
              <w:ind w:left="0"/>
              <w:jc w:val="both"/>
              <w:rPr>
                <w:rFonts w:ascii="Verdana" w:hAnsi="Verdana"/>
                <w:sz w:val="16"/>
                <w:szCs w:val="16"/>
              </w:rPr>
            </w:pPr>
          </w:p>
        </w:tc>
        <w:tc>
          <w:tcPr>
            <w:tcW w:w="1253" w:type="pct"/>
            <w:shd w:val="clear" w:color="auto" w:fill="auto"/>
          </w:tcPr>
          <w:p w14:paraId="439B533B" w14:textId="77777777" w:rsidR="00586020" w:rsidRPr="009C7503" w:rsidRDefault="00586020" w:rsidP="00DB429B">
            <w:pPr>
              <w:pStyle w:val="Tekstpodstawowywcity21"/>
              <w:spacing w:before="120" w:line="276" w:lineRule="auto"/>
              <w:ind w:left="0"/>
              <w:jc w:val="both"/>
              <w:rPr>
                <w:rFonts w:ascii="Verdana" w:hAnsi="Verdana"/>
                <w:sz w:val="16"/>
                <w:szCs w:val="16"/>
              </w:rPr>
            </w:pPr>
          </w:p>
        </w:tc>
        <w:tc>
          <w:tcPr>
            <w:tcW w:w="899" w:type="pct"/>
            <w:shd w:val="clear" w:color="auto" w:fill="auto"/>
          </w:tcPr>
          <w:p w14:paraId="38D4E0F7" w14:textId="77777777" w:rsidR="00586020" w:rsidRPr="009C7503" w:rsidRDefault="00586020" w:rsidP="00DB429B">
            <w:pPr>
              <w:pStyle w:val="Tekstpodstawowywcity21"/>
              <w:spacing w:before="120" w:line="276" w:lineRule="auto"/>
              <w:ind w:left="0"/>
              <w:jc w:val="both"/>
              <w:rPr>
                <w:rFonts w:ascii="Verdana" w:hAnsi="Verdana"/>
                <w:sz w:val="16"/>
                <w:szCs w:val="16"/>
              </w:rPr>
            </w:pPr>
          </w:p>
        </w:tc>
      </w:tr>
      <w:tr w:rsidR="00586020" w:rsidRPr="009C7503" w14:paraId="76CFF8FE" w14:textId="77777777" w:rsidTr="00F51B39">
        <w:tc>
          <w:tcPr>
            <w:tcW w:w="304" w:type="pct"/>
            <w:shd w:val="clear" w:color="auto" w:fill="auto"/>
          </w:tcPr>
          <w:p w14:paraId="4AC00527" w14:textId="77777777" w:rsidR="00586020" w:rsidRPr="009C7503" w:rsidRDefault="00586020" w:rsidP="00DB429B">
            <w:pPr>
              <w:pStyle w:val="Tekstpodstawowywcity21"/>
              <w:numPr>
                <w:ilvl w:val="0"/>
                <w:numId w:val="3"/>
              </w:numPr>
              <w:spacing w:before="120" w:line="276" w:lineRule="auto"/>
              <w:jc w:val="both"/>
              <w:rPr>
                <w:rFonts w:ascii="Verdana" w:hAnsi="Verdana"/>
                <w:sz w:val="16"/>
                <w:szCs w:val="16"/>
              </w:rPr>
            </w:pPr>
          </w:p>
        </w:tc>
        <w:tc>
          <w:tcPr>
            <w:tcW w:w="596" w:type="pct"/>
            <w:shd w:val="clear" w:color="auto" w:fill="auto"/>
          </w:tcPr>
          <w:p w14:paraId="43927C7D" w14:textId="77777777" w:rsidR="00586020" w:rsidRPr="009C7503" w:rsidRDefault="00586020" w:rsidP="00DB429B">
            <w:pPr>
              <w:pStyle w:val="Tekstpodstawowywcity21"/>
              <w:spacing w:before="120" w:line="276" w:lineRule="auto"/>
              <w:ind w:left="0"/>
              <w:jc w:val="both"/>
              <w:rPr>
                <w:rFonts w:ascii="Verdana" w:hAnsi="Verdana"/>
                <w:sz w:val="16"/>
                <w:szCs w:val="16"/>
              </w:rPr>
            </w:pPr>
          </w:p>
        </w:tc>
        <w:tc>
          <w:tcPr>
            <w:tcW w:w="506" w:type="pct"/>
          </w:tcPr>
          <w:p w14:paraId="65BEA0A6" w14:textId="77777777" w:rsidR="00586020" w:rsidRPr="009C7503" w:rsidRDefault="00586020" w:rsidP="00DB429B">
            <w:pPr>
              <w:pStyle w:val="Tekstpodstawowywcity21"/>
              <w:spacing w:before="120" w:line="276" w:lineRule="auto"/>
              <w:ind w:left="0"/>
              <w:jc w:val="both"/>
              <w:rPr>
                <w:rFonts w:ascii="Verdana" w:hAnsi="Verdana"/>
                <w:sz w:val="16"/>
                <w:szCs w:val="16"/>
              </w:rPr>
            </w:pPr>
          </w:p>
        </w:tc>
        <w:tc>
          <w:tcPr>
            <w:tcW w:w="1443" w:type="pct"/>
            <w:shd w:val="clear" w:color="auto" w:fill="auto"/>
          </w:tcPr>
          <w:p w14:paraId="5D25E6F4" w14:textId="77777777" w:rsidR="00586020" w:rsidRPr="009C7503" w:rsidRDefault="00586020" w:rsidP="00DB429B">
            <w:pPr>
              <w:pStyle w:val="Tekstpodstawowywcity21"/>
              <w:spacing w:before="120" w:line="276" w:lineRule="auto"/>
              <w:ind w:left="0"/>
              <w:jc w:val="both"/>
              <w:rPr>
                <w:rFonts w:ascii="Verdana" w:hAnsi="Verdana"/>
                <w:sz w:val="16"/>
                <w:szCs w:val="16"/>
              </w:rPr>
            </w:pPr>
          </w:p>
        </w:tc>
        <w:tc>
          <w:tcPr>
            <w:tcW w:w="1253" w:type="pct"/>
            <w:shd w:val="clear" w:color="auto" w:fill="auto"/>
          </w:tcPr>
          <w:p w14:paraId="121A1900" w14:textId="77777777" w:rsidR="00586020" w:rsidRPr="009C7503" w:rsidRDefault="00586020" w:rsidP="00DB429B">
            <w:pPr>
              <w:pStyle w:val="Tekstpodstawowywcity21"/>
              <w:spacing w:before="120" w:line="276" w:lineRule="auto"/>
              <w:ind w:left="0"/>
              <w:jc w:val="both"/>
              <w:rPr>
                <w:rFonts w:ascii="Verdana" w:hAnsi="Verdana"/>
                <w:sz w:val="16"/>
                <w:szCs w:val="16"/>
              </w:rPr>
            </w:pPr>
          </w:p>
        </w:tc>
        <w:tc>
          <w:tcPr>
            <w:tcW w:w="899" w:type="pct"/>
            <w:shd w:val="clear" w:color="auto" w:fill="auto"/>
          </w:tcPr>
          <w:p w14:paraId="0E3DE03B" w14:textId="77777777" w:rsidR="00586020" w:rsidRPr="009C7503" w:rsidRDefault="00586020" w:rsidP="00DB429B">
            <w:pPr>
              <w:pStyle w:val="Tekstpodstawowywcity21"/>
              <w:spacing w:before="120" w:line="276" w:lineRule="auto"/>
              <w:ind w:left="0"/>
              <w:jc w:val="both"/>
              <w:rPr>
                <w:rFonts w:ascii="Verdana" w:hAnsi="Verdana"/>
                <w:sz w:val="16"/>
                <w:szCs w:val="16"/>
              </w:rPr>
            </w:pPr>
          </w:p>
        </w:tc>
      </w:tr>
      <w:tr w:rsidR="00586020" w:rsidRPr="009C7503" w14:paraId="3EE47D48" w14:textId="77777777" w:rsidTr="00F51B39">
        <w:tc>
          <w:tcPr>
            <w:tcW w:w="304" w:type="pct"/>
            <w:shd w:val="clear" w:color="auto" w:fill="auto"/>
          </w:tcPr>
          <w:p w14:paraId="23902601" w14:textId="77777777" w:rsidR="00586020" w:rsidRPr="009C7503" w:rsidRDefault="00586020" w:rsidP="00DB429B">
            <w:pPr>
              <w:pStyle w:val="Tekstpodstawowywcity21"/>
              <w:numPr>
                <w:ilvl w:val="0"/>
                <w:numId w:val="3"/>
              </w:numPr>
              <w:spacing w:before="120" w:line="276" w:lineRule="auto"/>
              <w:jc w:val="both"/>
              <w:rPr>
                <w:rFonts w:ascii="Verdana" w:hAnsi="Verdana"/>
                <w:sz w:val="16"/>
                <w:szCs w:val="16"/>
              </w:rPr>
            </w:pPr>
          </w:p>
        </w:tc>
        <w:tc>
          <w:tcPr>
            <w:tcW w:w="596" w:type="pct"/>
            <w:shd w:val="clear" w:color="auto" w:fill="auto"/>
          </w:tcPr>
          <w:p w14:paraId="6C0EC668" w14:textId="77777777" w:rsidR="00586020" w:rsidRPr="009C7503" w:rsidRDefault="00586020" w:rsidP="00DB429B">
            <w:pPr>
              <w:pStyle w:val="Tekstpodstawowywcity21"/>
              <w:spacing w:before="120" w:line="276" w:lineRule="auto"/>
              <w:ind w:left="0"/>
              <w:jc w:val="both"/>
              <w:rPr>
                <w:rFonts w:ascii="Verdana" w:hAnsi="Verdana"/>
                <w:sz w:val="16"/>
                <w:szCs w:val="16"/>
              </w:rPr>
            </w:pPr>
          </w:p>
        </w:tc>
        <w:tc>
          <w:tcPr>
            <w:tcW w:w="506" w:type="pct"/>
          </w:tcPr>
          <w:p w14:paraId="0DDE8004" w14:textId="77777777" w:rsidR="00586020" w:rsidRPr="009C7503" w:rsidRDefault="00586020" w:rsidP="00DB429B">
            <w:pPr>
              <w:pStyle w:val="Tekstpodstawowywcity21"/>
              <w:spacing w:before="120" w:line="276" w:lineRule="auto"/>
              <w:ind w:left="0"/>
              <w:jc w:val="both"/>
              <w:rPr>
                <w:rFonts w:ascii="Verdana" w:hAnsi="Verdana"/>
                <w:sz w:val="16"/>
                <w:szCs w:val="16"/>
              </w:rPr>
            </w:pPr>
          </w:p>
        </w:tc>
        <w:tc>
          <w:tcPr>
            <w:tcW w:w="1443" w:type="pct"/>
            <w:shd w:val="clear" w:color="auto" w:fill="auto"/>
          </w:tcPr>
          <w:p w14:paraId="2BE1D339" w14:textId="77777777" w:rsidR="00586020" w:rsidRPr="009C7503" w:rsidRDefault="00586020" w:rsidP="00DB429B">
            <w:pPr>
              <w:pStyle w:val="Tekstpodstawowywcity21"/>
              <w:spacing w:before="120" w:line="276" w:lineRule="auto"/>
              <w:ind w:left="0"/>
              <w:jc w:val="both"/>
              <w:rPr>
                <w:rFonts w:ascii="Verdana" w:hAnsi="Verdana"/>
                <w:sz w:val="16"/>
                <w:szCs w:val="16"/>
              </w:rPr>
            </w:pPr>
          </w:p>
        </w:tc>
        <w:tc>
          <w:tcPr>
            <w:tcW w:w="1253" w:type="pct"/>
            <w:shd w:val="clear" w:color="auto" w:fill="auto"/>
          </w:tcPr>
          <w:p w14:paraId="11710D46" w14:textId="77777777" w:rsidR="00586020" w:rsidRPr="009C7503" w:rsidRDefault="00586020" w:rsidP="00DB429B">
            <w:pPr>
              <w:pStyle w:val="Tekstpodstawowywcity21"/>
              <w:spacing w:before="120" w:line="276" w:lineRule="auto"/>
              <w:ind w:left="0"/>
              <w:jc w:val="both"/>
              <w:rPr>
                <w:rFonts w:ascii="Verdana" w:hAnsi="Verdana"/>
                <w:sz w:val="16"/>
                <w:szCs w:val="16"/>
              </w:rPr>
            </w:pPr>
          </w:p>
        </w:tc>
        <w:tc>
          <w:tcPr>
            <w:tcW w:w="899" w:type="pct"/>
            <w:shd w:val="clear" w:color="auto" w:fill="auto"/>
          </w:tcPr>
          <w:p w14:paraId="3916E88F" w14:textId="77777777" w:rsidR="00586020" w:rsidRPr="009C7503" w:rsidRDefault="00586020" w:rsidP="00DB429B">
            <w:pPr>
              <w:pStyle w:val="Tekstpodstawowywcity21"/>
              <w:spacing w:before="120" w:line="276" w:lineRule="auto"/>
              <w:ind w:left="0"/>
              <w:jc w:val="both"/>
              <w:rPr>
                <w:rFonts w:ascii="Verdana" w:hAnsi="Verdana"/>
                <w:sz w:val="16"/>
                <w:szCs w:val="16"/>
              </w:rPr>
            </w:pPr>
          </w:p>
        </w:tc>
      </w:tr>
    </w:tbl>
    <w:p w14:paraId="5EA709FF" w14:textId="77777777" w:rsidR="00586020" w:rsidRPr="009C7503" w:rsidRDefault="00586020" w:rsidP="00586020">
      <w:pPr>
        <w:rPr>
          <w:rFonts w:ascii="Verdana" w:hAnsi="Verdana"/>
        </w:rPr>
      </w:pPr>
    </w:p>
    <w:p w14:paraId="4937697B" w14:textId="77777777" w:rsidR="00586020" w:rsidRDefault="00586020" w:rsidP="00586020">
      <w:pPr>
        <w:jc w:val="center"/>
        <w:rPr>
          <w:rFonts w:ascii="Verdana" w:hAnsi="Verdana"/>
          <w:b/>
        </w:rPr>
      </w:pPr>
    </w:p>
    <w:p w14:paraId="6DD67876" w14:textId="77777777" w:rsidR="00586020" w:rsidRPr="00586020" w:rsidRDefault="00586020" w:rsidP="00586020">
      <w:pPr>
        <w:jc w:val="center"/>
        <w:rPr>
          <w:rFonts w:ascii="Verdana" w:hAnsi="Verdana"/>
          <w:b/>
          <w:i/>
        </w:rPr>
      </w:pPr>
      <w:r w:rsidRPr="00237B04">
        <w:rPr>
          <w:rFonts w:ascii="Verdana" w:hAnsi="Verdana"/>
          <w:b/>
          <w:i/>
        </w:rPr>
        <w:t>Dziękujemy za zgłoszone uwagi, spostrzeżenia i sugestie</w:t>
      </w:r>
      <w:r>
        <w:rPr>
          <w:rFonts w:ascii="Verdana" w:hAnsi="Verdana"/>
          <w:b/>
          <w:i/>
        </w:rPr>
        <w:t>!</w:t>
      </w:r>
    </w:p>
    <w:sectPr w:rsidR="00586020" w:rsidRPr="00586020" w:rsidSect="00DB429B">
      <w:headerReference w:type="default" r:id="rId29"/>
      <w:footerReference w:type="default" r:id="rId30"/>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DE1C319" w14:textId="77777777" w:rsidR="00AF5E9B" w:rsidRDefault="00AF5E9B" w:rsidP="00F4680E">
      <w:pPr>
        <w:spacing w:after="0" w:line="240" w:lineRule="auto"/>
      </w:pPr>
      <w:r>
        <w:separator/>
      </w:r>
    </w:p>
  </w:endnote>
  <w:endnote w:type="continuationSeparator" w:id="0">
    <w:p w14:paraId="26E98371" w14:textId="77777777" w:rsidR="00AF5E9B" w:rsidRDefault="00AF5E9B" w:rsidP="00F4680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alibri Light">
    <w:panose1 w:val="020F0302020204030204"/>
    <w:charset w:val="EE"/>
    <w:family w:val="swiss"/>
    <w:pitch w:val="variable"/>
    <w:sig w:usb0="A00002EF" w:usb1="4000207B" w:usb2="00000000" w:usb3="00000000" w:csb0="0000019F" w:csb1="00000000"/>
  </w:font>
  <w:font w:name="Segoe UI">
    <w:panose1 w:val="020B0502040204020203"/>
    <w:charset w:val="EE"/>
    <w:family w:val="swiss"/>
    <w:pitch w:val="variable"/>
    <w:sig w:usb0="E10022FF" w:usb1="C000E47F" w:usb2="00000029" w:usb3="00000000" w:csb0="000001DF" w:csb1="00000000"/>
  </w:font>
  <w:font w:name="Verdana">
    <w:panose1 w:val="020B0604030504040204"/>
    <w:charset w:val="EE"/>
    <w:family w:val="swiss"/>
    <w:pitch w:val="variable"/>
    <w:sig w:usb0="A1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555F8C" w14:textId="77777777" w:rsidR="00D61B8E" w:rsidRDefault="00D61B8E">
    <w:pPr>
      <w:pStyle w:val="Stopka"/>
    </w:pPr>
    <w:r w:rsidRPr="00C4445A">
      <w:rPr>
        <w:noProof/>
        <w:lang w:eastAsia="pl-PL"/>
      </w:rPr>
      <w:drawing>
        <wp:inline distT="0" distB="0" distL="0" distR="0" wp14:anchorId="5D4C0D81" wp14:editId="49AEF052">
          <wp:extent cx="5305425" cy="571500"/>
          <wp:effectExtent l="0" t="0" r="9525" b="0"/>
          <wp:docPr id="21" name="Obraz 21" descr="E:\Promocja i Informacja - RPD IP\logotypy\prawidłowe logotypy\ciąg logotypów_NSS-UE-FStru_RPO-WZ_14-20_k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Promocja i Informacja - RPD IP\logotypy\prawidłowe logotypy\ciąg logotypów_NSS-UE-FStru_RPO-WZ_14-20_kolor.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305425" cy="571500"/>
                  </a:xfrm>
                  <a:prstGeom prst="rect">
                    <a:avLst/>
                  </a:prstGeom>
                  <a:noFill/>
                  <a:ln>
                    <a:noFill/>
                  </a:ln>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1F33318" w14:textId="77777777" w:rsidR="00AF5E9B" w:rsidRDefault="00AF5E9B" w:rsidP="00F4680E">
      <w:pPr>
        <w:spacing w:after="0" w:line="240" w:lineRule="auto"/>
      </w:pPr>
      <w:r>
        <w:separator/>
      </w:r>
    </w:p>
  </w:footnote>
  <w:footnote w:type="continuationSeparator" w:id="0">
    <w:p w14:paraId="2E2F67D6" w14:textId="77777777" w:rsidR="00AF5E9B" w:rsidRDefault="00AF5E9B" w:rsidP="00F4680E">
      <w:pPr>
        <w:spacing w:after="0" w:line="240" w:lineRule="auto"/>
      </w:pPr>
      <w:r>
        <w:continuationSeparator/>
      </w:r>
    </w:p>
  </w:footnote>
  <w:footnote w:id="1">
    <w:p w14:paraId="57464730" w14:textId="77777777" w:rsidR="00D61B8E" w:rsidRDefault="00D61B8E">
      <w:pPr>
        <w:pStyle w:val="Tekstprzypisudolnego"/>
      </w:pPr>
      <w:r>
        <w:rPr>
          <w:rStyle w:val="Odwoanieprzypisudolnego"/>
        </w:rPr>
        <w:footnoteRef/>
      </w:r>
      <w:r>
        <w:t xml:space="preserve"> Wzór formularza konsultacyjnego oraz zrzuty ekranu ze stron internetowych z ogłoszeniem z każdej z gmin zostały umieszczone w załączniku na końcu opracowania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221599" w14:textId="77777777" w:rsidR="00D61B8E" w:rsidRDefault="00D61B8E" w:rsidP="00DB429B">
    <w:pPr>
      <w:pStyle w:val="Nagwek"/>
      <w:shd w:val="clear" w:color="auto" w:fill="D5DCE4" w:themeFill="text2" w:themeFillTint="33"/>
      <w:jc w:val="center"/>
      <w:rPr>
        <w:b/>
      </w:rPr>
    </w:pPr>
  </w:p>
  <w:p w14:paraId="39A367F9" w14:textId="77777777" w:rsidR="00D61B8E" w:rsidRPr="009C7503" w:rsidRDefault="00D61B8E" w:rsidP="00DB429B">
    <w:pPr>
      <w:pStyle w:val="Nagwek"/>
      <w:shd w:val="clear" w:color="auto" w:fill="D5DCE4" w:themeFill="text2" w:themeFillTint="33"/>
      <w:jc w:val="center"/>
      <w:rPr>
        <w:b/>
      </w:rPr>
    </w:pPr>
    <w:r w:rsidRPr="009C7503">
      <w:rPr>
        <w:b/>
      </w:rPr>
      <w:t>KONSULTACJE SPOŁECZNE</w:t>
    </w:r>
  </w:p>
  <w:p w14:paraId="4CD889AF" w14:textId="77777777" w:rsidR="00D61B8E" w:rsidRDefault="00D61B8E" w:rsidP="00DB429B">
    <w:pPr>
      <w:pStyle w:val="Nagwek"/>
      <w:shd w:val="clear" w:color="auto" w:fill="D5DCE4" w:themeFill="text2" w:themeFillTint="33"/>
      <w:jc w:val="center"/>
    </w:pPr>
    <w:r>
      <w:t xml:space="preserve">STRATEGII ZINTEGROWANYCH INWESTYCJI TERYTORIALNYCH </w:t>
    </w:r>
  </w:p>
  <w:p w14:paraId="2A26CA54" w14:textId="77777777" w:rsidR="00D61B8E" w:rsidRDefault="00D61B8E" w:rsidP="00DB429B">
    <w:pPr>
      <w:pStyle w:val="Nagwek"/>
      <w:shd w:val="clear" w:color="auto" w:fill="D5DCE4" w:themeFill="text2" w:themeFillTint="33"/>
      <w:jc w:val="center"/>
    </w:pPr>
    <w:r>
      <w:t xml:space="preserve">KOSZALIŃSKO – KOŁOBRZESKO – BIAŁOGARDZKIEGO OBSZARU FUNKCJONALNEGO </w:t>
    </w:r>
  </w:p>
  <w:p w14:paraId="2D2CC47F" w14:textId="77777777" w:rsidR="00D61B8E" w:rsidRDefault="00D61B8E" w:rsidP="00DB429B">
    <w:pPr>
      <w:pStyle w:val="Nagwek"/>
      <w:shd w:val="clear" w:color="auto" w:fill="D5DCE4" w:themeFill="text2" w:themeFillTint="33"/>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C63781"/>
    <w:multiLevelType w:val="hybridMultilevel"/>
    <w:tmpl w:val="3ABA49B2"/>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 w15:restartNumberingAfterBreak="0">
    <w:nsid w:val="3E10291D"/>
    <w:multiLevelType w:val="hybridMultilevel"/>
    <w:tmpl w:val="CB9218A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7CDE3019"/>
    <w:multiLevelType w:val="hybridMultilevel"/>
    <w:tmpl w:val="B7D85372"/>
    <w:lvl w:ilvl="0" w:tplc="04150001">
      <w:start w:val="1"/>
      <w:numFmt w:val="bullet"/>
      <w:lvlText w:val=""/>
      <w:lvlJc w:val="left"/>
      <w:pPr>
        <w:ind w:left="795" w:hanging="360"/>
      </w:pPr>
      <w:rPr>
        <w:rFonts w:ascii="Symbol" w:hAnsi="Symbol" w:hint="default"/>
      </w:rPr>
    </w:lvl>
    <w:lvl w:ilvl="1" w:tplc="04150003" w:tentative="1">
      <w:start w:val="1"/>
      <w:numFmt w:val="bullet"/>
      <w:lvlText w:val="o"/>
      <w:lvlJc w:val="left"/>
      <w:pPr>
        <w:ind w:left="1515" w:hanging="360"/>
      </w:pPr>
      <w:rPr>
        <w:rFonts w:ascii="Courier New" w:hAnsi="Courier New" w:hint="default"/>
      </w:rPr>
    </w:lvl>
    <w:lvl w:ilvl="2" w:tplc="04150005" w:tentative="1">
      <w:start w:val="1"/>
      <w:numFmt w:val="bullet"/>
      <w:lvlText w:val=""/>
      <w:lvlJc w:val="left"/>
      <w:pPr>
        <w:ind w:left="2235" w:hanging="360"/>
      </w:pPr>
      <w:rPr>
        <w:rFonts w:ascii="Wingdings" w:hAnsi="Wingdings" w:hint="default"/>
      </w:rPr>
    </w:lvl>
    <w:lvl w:ilvl="3" w:tplc="04150001" w:tentative="1">
      <w:start w:val="1"/>
      <w:numFmt w:val="bullet"/>
      <w:lvlText w:val=""/>
      <w:lvlJc w:val="left"/>
      <w:pPr>
        <w:ind w:left="2955" w:hanging="360"/>
      </w:pPr>
      <w:rPr>
        <w:rFonts w:ascii="Symbol" w:hAnsi="Symbol" w:hint="default"/>
      </w:rPr>
    </w:lvl>
    <w:lvl w:ilvl="4" w:tplc="04150003" w:tentative="1">
      <w:start w:val="1"/>
      <w:numFmt w:val="bullet"/>
      <w:lvlText w:val="o"/>
      <w:lvlJc w:val="left"/>
      <w:pPr>
        <w:ind w:left="3675" w:hanging="360"/>
      </w:pPr>
      <w:rPr>
        <w:rFonts w:ascii="Courier New" w:hAnsi="Courier New" w:hint="default"/>
      </w:rPr>
    </w:lvl>
    <w:lvl w:ilvl="5" w:tplc="04150005" w:tentative="1">
      <w:start w:val="1"/>
      <w:numFmt w:val="bullet"/>
      <w:lvlText w:val=""/>
      <w:lvlJc w:val="left"/>
      <w:pPr>
        <w:ind w:left="4395" w:hanging="360"/>
      </w:pPr>
      <w:rPr>
        <w:rFonts w:ascii="Wingdings" w:hAnsi="Wingdings" w:hint="default"/>
      </w:rPr>
    </w:lvl>
    <w:lvl w:ilvl="6" w:tplc="04150001" w:tentative="1">
      <w:start w:val="1"/>
      <w:numFmt w:val="bullet"/>
      <w:lvlText w:val=""/>
      <w:lvlJc w:val="left"/>
      <w:pPr>
        <w:ind w:left="5115" w:hanging="360"/>
      </w:pPr>
      <w:rPr>
        <w:rFonts w:ascii="Symbol" w:hAnsi="Symbol" w:hint="default"/>
      </w:rPr>
    </w:lvl>
    <w:lvl w:ilvl="7" w:tplc="04150003" w:tentative="1">
      <w:start w:val="1"/>
      <w:numFmt w:val="bullet"/>
      <w:lvlText w:val="o"/>
      <w:lvlJc w:val="left"/>
      <w:pPr>
        <w:ind w:left="5835" w:hanging="360"/>
      </w:pPr>
      <w:rPr>
        <w:rFonts w:ascii="Courier New" w:hAnsi="Courier New" w:hint="default"/>
      </w:rPr>
    </w:lvl>
    <w:lvl w:ilvl="8" w:tplc="04150005" w:tentative="1">
      <w:start w:val="1"/>
      <w:numFmt w:val="bullet"/>
      <w:lvlText w:val=""/>
      <w:lvlJc w:val="left"/>
      <w:pPr>
        <w:ind w:left="6555" w:hanging="360"/>
      </w:pPr>
      <w:rPr>
        <w:rFonts w:ascii="Wingdings" w:hAnsi="Wingdings" w:hint="default"/>
      </w:r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2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50199"/>
    <w:rsid w:val="00000058"/>
    <w:rsid w:val="00000555"/>
    <w:rsid w:val="000008BE"/>
    <w:rsid w:val="00000A95"/>
    <w:rsid w:val="00000F59"/>
    <w:rsid w:val="00001B8E"/>
    <w:rsid w:val="00002173"/>
    <w:rsid w:val="0000293F"/>
    <w:rsid w:val="00002D9D"/>
    <w:rsid w:val="000034DB"/>
    <w:rsid w:val="00003726"/>
    <w:rsid w:val="000037FA"/>
    <w:rsid w:val="00003B65"/>
    <w:rsid w:val="00003FC9"/>
    <w:rsid w:val="00004363"/>
    <w:rsid w:val="0000452F"/>
    <w:rsid w:val="000052CB"/>
    <w:rsid w:val="0000548D"/>
    <w:rsid w:val="000054F2"/>
    <w:rsid w:val="00005825"/>
    <w:rsid w:val="00005837"/>
    <w:rsid w:val="00005993"/>
    <w:rsid w:val="00005CD8"/>
    <w:rsid w:val="00005D45"/>
    <w:rsid w:val="000061DC"/>
    <w:rsid w:val="00006337"/>
    <w:rsid w:val="000064B3"/>
    <w:rsid w:val="000068B6"/>
    <w:rsid w:val="00006A9A"/>
    <w:rsid w:val="00006B32"/>
    <w:rsid w:val="00006C40"/>
    <w:rsid w:val="00006CB6"/>
    <w:rsid w:val="00006E9A"/>
    <w:rsid w:val="00006F8D"/>
    <w:rsid w:val="000070D8"/>
    <w:rsid w:val="00007213"/>
    <w:rsid w:val="00007293"/>
    <w:rsid w:val="00007DE1"/>
    <w:rsid w:val="0001052C"/>
    <w:rsid w:val="00010E5E"/>
    <w:rsid w:val="00011056"/>
    <w:rsid w:val="00011191"/>
    <w:rsid w:val="00011430"/>
    <w:rsid w:val="000116D9"/>
    <w:rsid w:val="0001201D"/>
    <w:rsid w:val="00012577"/>
    <w:rsid w:val="000127FF"/>
    <w:rsid w:val="00012EE8"/>
    <w:rsid w:val="000130D4"/>
    <w:rsid w:val="00013816"/>
    <w:rsid w:val="0001390D"/>
    <w:rsid w:val="00013975"/>
    <w:rsid w:val="000139AF"/>
    <w:rsid w:val="00013DB3"/>
    <w:rsid w:val="00013F5A"/>
    <w:rsid w:val="000141F5"/>
    <w:rsid w:val="000145AF"/>
    <w:rsid w:val="0001494F"/>
    <w:rsid w:val="00014BC3"/>
    <w:rsid w:val="00015113"/>
    <w:rsid w:val="0001513F"/>
    <w:rsid w:val="00015156"/>
    <w:rsid w:val="000156D5"/>
    <w:rsid w:val="00015949"/>
    <w:rsid w:val="00015EE5"/>
    <w:rsid w:val="0001605D"/>
    <w:rsid w:val="000166BD"/>
    <w:rsid w:val="00016836"/>
    <w:rsid w:val="0001710C"/>
    <w:rsid w:val="00017188"/>
    <w:rsid w:val="000173BD"/>
    <w:rsid w:val="00017852"/>
    <w:rsid w:val="00017C6C"/>
    <w:rsid w:val="000206A9"/>
    <w:rsid w:val="00020B23"/>
    <w:rsid w:val="000213A8"/>
    <w:rsid w:val="00021B18"/>
    <w:rsid w:val="00021C72"/>
    <w:rsid w:val="000224B0"/>
    <w:rsid w:val="000225B7"/>
    <w:rsid w:val="00022815"/>
    <w:rsid w:val="0002285F"/>
    <w:rsid w:val="00022A27"/>
    <w:rsid w:val="00022C1A"/>
    <w:rsid w:val="00022DEE"/>
    <w:rsid w:val="00023467"/>
    <w:rsid w:val="00023520"/>
    <w:rsid w:val="00023FB4"/>
    <w:rsid w:val="000241F0"/>
    <w:rsid w:val="00024493"/>
    <w:rsid w:val="00025463"/>
    <w:rsid w:val="0002552F"/>
    <w:rsid w:val="00025820"/>
    <w:rsid w:val="00025D67"/>
    <w:rsid w:val="00025F4B"/>
    <w:rsid w:val="00025FE5"/>
    <w:rsid w:val="00026039"/>
    <w:rsid w:val="000261FB"/>
    <w:rsid w:val="000262A2"/>
    <w:rsid w:val="00026403"/>
    <w:rsid w:val="000271BB"/>
    <w:rsid w:val="000273F7"/>
    <w:rsid w:val="00027B05"/>
    <w:rsid w:val="0003093F"/>
    <w:rsid w:val="000310B9"/>
    <w:rsid w:val="00032EA0"/>
    <w:rsid w:val="00033693"/>
    <w:rsid w:val="00033777"/>
    <w:rsid w:val="000339E1"/>
    <w:rsid w:val="00034E05"/>
    <w:rsid w:val="00035042"/>
    <w:rsid w:val="00035B6D"/>
    <w:rsid w:val="0003634E"/>
    <w:rsid w:val="000368F0"/>
    <w:rsid w:val="00036A20"/>
    <w:rsid w:val="00036D29"/>
    <w:rsid w:val="000372B6"/>
    <w:rsid w:val="000377AF"/>
    <w:rsid w:val="00037977"/>
    <w:rsid w:val="00037A5F"/>
    <w:rsid w:val="00037AEB"/>
    <w:rsid w:val="00037BDD"/>
    <w:rsid w:val="000409BB"/>
    <w:rsid w:val="00040CAE"/>
    <w:rsid w:val="00040D09"/>
    <w:rsid w:val="00041115"/>
    <w:rsid w:val="00041159"/>
    <w:rsid w:val="00041169"/>
    <w:rsid w:val="00041548"/>
    <w:rsid w:val="000417ED"/>
    <w:rsid w:val="00041809"/>
    <w:rsid w:val="0004213B"/>
    <w:rsid w:val="0004214B"/>
    <w:rsid w:val="0004225B"/>
    <w:rsid w:val="0004229C"/>
    <w:rsid w:val="0004250F"/>
    <w:rsid w:val="00042CB9"/>
    <w:rsid w:val="00042F24"/>
    <w:rsid w:val="0004337C"/>
    <w:rsid w:val="00043683"/>
    <w:rsid w:val="00043802"/>
    <w:rsid w:val="00043CA9"/>
    <w:rsid w:val="00044023"/>
    <w:rsid w:val="00044069"/>
    <w:rsid w:val="000440A5"/>
    <w:rsid w:val="000447D4"/>
    <w:rsid w:val="00044F6C"/>
    <w:rsid w:val="00044F6D"/>
    <w:rsid w:val="00045084"/>
    <w:rsid w:val="00045188"/>
    <w:rsid w:val="000458A1"/>
    <w:rsid w:val="000460F5"/>
    <w:rsid w:val="000467A9"/>
    <w:rsid w:val="0004685B"/>
    <w:rsid w:val="00047701"/>
    <w:rsid w:val="0004790E"/>
    <w:rsid w:val="00047E2B"/>
    <w:rsid w:val="00050199"/>
    <w:rsid w:val="00051995"/>
    <w:rsid w:val="0005257A"/>
    <w:rsid w:val="00052CF4"/>
    <w:rsid w:val="000534B3"/>
    <w:rsid w:val="00053A8D"/>
    <w:rsid w:val="00053CA5"/>
    <w:rsid w:val="00053F1E"/>
    <w:rsid w:val="0005431B"/>
    <w:rsid w:val="00054750"/>
    <w:rsid w:val="00054A35"/>
    <w:rsid w:val="00055044"/>
    <w:rsid w:val="00055DE3"/>
    <w:rsid w:val="00055DF7"/>
    <w:rsid w:val="00056093"/>
    <w:rsid w:val="00056107"/>
    <w:rsid w:val="000563D8"/>
    <w:rsid w:val="00056588"/>
    <w:rsid w:val="00056867"/>
    <w:rsid w:val="00056A37"/>
    <w:rsid w:val="00056A55"/>
    <w:rsid w:val="00057111"/>
    <w:rsid w:val="00057786"/>
    <w:rsid w:val="0006043B"/>
    <w:rsid w:val="00060D48"/>
    <w:rsid w:val="00060F8F"/>
    <w:rsid w:val="00061121"/>
    <w:rsid w:val="0006124C"/>
    <w:rsid w:val="00061A41"/>
    <w:rsid w:val="00061AC9"/>
    <w:rsid w:val="00061B2F"/>
    <w:rsid w:val="00061D3A"/>
    <w:rsid w:val="00061D5E"/>
    <w:rsid w:val="00062871"/>
    <w:rsid w:val="00062E0B"/>
    <w:rsid w:val="000635D4"/>
    <w:rsid w:val="00063697"/>
    <w:rsid w:val="000636F0"/>
    <w:rsid w:val="00063B16"/>
    <w:rsid w:val="00063B4C"/>
    <w:rsid w:val="00063C8F"/>
    <w:rsid w:val="0006432A"/>
    <w:rsid w:val="000643C0"/>
    <w:rsid w:val="00064BD8"/>
    <w:rsid w:val="00064CBA"/>
    <w:rsid w:val="00065625"/>
    <w:rsid w:val="00065BE0"/>
    <w:rsid w:val="0006602E"/>
    <w:rsid w:val="00066BC9"/>
    <w:rsid w:val="000676F6"/>
    <w:rsid w:val="0006789A"/>
    <w:rsid w:val="000678DB"/>
    <w:rsid w:val="00067991"/>
    <w:rsid w:val="00067A34"/>
    <w:rsid w:val="00067AFD"/>
    <w:rsid w:val="00067BA3"/>
    <w:rsid w:val="00067D9C"/>
    <w:rsid w:val="00070388"/>
    <w:rsid w:val="000705ED"/>
    <w:rsid w:val="000714C5"/>
    <w:rsid w:val="00071553"/>
    <w:rsid w:val="00071731"/>
    <w:rsid w:val="000723E3"/>
    <w:rsid w:val="00073CB4"/>
    <w:rsid w:val="00073DE5"/>
    <w:rsid w:val="0007414D"/>
    <w:rsid w:val="0007435A"/>
    <w:rsid w:val="00074CDB"/>
    <w:rsid w:val="00074F3A"/>
    <w:rsid w:val="00074FFB"/>
    <w:rsid w:val="00075545"/>
    <w:rsid w:val="00075645"/>
    <w:rsid w:val="00075697"/>
    <w:rsid w:val="000768FE"/>
    <w:rsid w:val="00076C48"/>
    <w:rsid w:val="000776CD"/>
    <w:rsid w:val="00077806"/>
    <w:rsid w:val="00077825"/>
    <w:rsid w:val="00080083"/>
    <w:rsid w:val="000804FD"/>
    <w:rsid w:val="000806E5"/>
    <w:rsid w:val="00080709"/>
    <w:rsid w:val="000807F7"/>
    <w:rsid w:val="00080EB4"/>
    <w:rsid w:val="00081174"/>
    <w:rsid w:val="00081430"/>
    <w:rsid w:val="000818AE"/>
    <w:rsid w:val="000818AF"/>
    <w:rsid w:val="00081D5F"/>
    <w:rsid w:val="00081D8D"/>
    <w:rsid w:val="000820F7"/>
    <w:rsid w:val="00082176"/>
    <w:rsid w:val="000822C1"/>
    <w:rsid w:val="0008347D"/>
    <w:rsid w:val="00083BED"/>
    <w:rsid w:val="00084839"/>
    <w:rsid w:val="000856B6"/>
    <w:rsid w:val="000870DB"/>
    <w:rsid w:val="000871FD"/>
    <w:rsid w:val="000874CC"/>
    <w:rsid w:val="0008798E"/>
    <w:rsid w:val="00087A04"/>
    <w:rsid w:val="00087A9A"/>
    <w:rsid w:val="00087C56"/>
    <w:rsid w:val="00087C7E"/>
    <w:rsid w:val="00090230"/>
    <w:rsid w:val="000902E0"/>
    <w:rsid w:val="00090B22"/>
    <w:rsid w:val="00090B91"/>
    <w:rsid w:val="00090B94"/>
    <w:rsid w:val="00090CB2"/>
    <w:rsid w:val="00090D3B"/>
    <w:rsid w:val="00091152"/>
    <w:rsid w:val="0009124E"/>
    <w:rsid w:val="0009149C"/>
    <w:rsid w:val="00091ABE"/>
    <w:rsid w:val="00091D01"/>
    <w:rsid w:val="00092173"/>
    <w:rsid w:val="000923CD"/>
    <w:rsid w:val="00092948"/>
    <w:rsid w:val="00092EA0"/>
    <w:rsid w:val="00093128"/>
    <w:rsid w:val="00094816"/>
    <w:rsid w:val="000950F6"/>
    <w:rsid w:val="00095A3D"/>
    <w:rsid w:val="00095C2E"/>
    <w:rsid w:val="0009771B"/>
    <w:rsid w:val="000978F4"/>
    <w:rsid w:val="00097AFA"/>
    <w:rsid w:val="00097CC1"/>
    <w:rsid w:val="000A01DA"/>
    <w:rsid w:val="000A041D"/>
    <w:rsid w:val="000A094D"/>
    <w:rsid w:val="000A126B"/>
    <w:rsid w:val="000A187A"/>
    <w:rsid w:val="000A1A9F"/>
    <w:rsid w:val="000A1AE3"/>
    <w:rsid w:val="000A1C2E"/>
    <w:rsid w:val="000A2174"/>
    <w:rsid w:val="000A22DA"/>
    <w:rsid w:val="000A2476"/>
    <w:rsid w:val="000A24F1"/>
    <w:rsid w:val="000A294A"/>
    <w:rsid w:val="000A3132"/>
    <w:rsid w:val="000A351C"/>
    <w:rsid w:val="000A3DC3"/>
    <w:rsid w:val="000A4212"/>
    <w:rsid w:val="000A42B9"/>
    <w:rsid w:val="000A450B"/>
    <w:rsid w:val="000A4E4D"/>
    <w:rsid w:val="000A5130"/>
    <w:rsid w:val="000A5B6B"/>
    <w:rsid w:val="000A5CB4"/>
    <w:rsid w:val="000A5ED8"/>
    <w:rsid w:val="000A5F0D"/>
    <w:rsid w:val="000A5F9C"/>
    <w:rsid w:val="000A642E"/>
    <w:rsid w:val="000A6704"/>
    <w:rsid w:val="000A68D4"/>
    <w:rsid w:val="000A794F"/>
    <w:rsid w:val="000B0951"/>
    <w:rsid w:val="000B0D07"/>
    <w:rsid w:val="000B12A6"/>
    <w:rsid w:val="000B1658"/>
    <w:rsid w:val="000B18CE"/>
    <w:rsid w:val="000B1A14"/>
    <w:rsid w:val="000B1EA6"/>
    <w:rsid w:val="000B2166"/>
    <w:rsid w:val="000B2AF1"/>
    <w:rsid w:val="000B2B0D"/>
    <w:rsid w:val="000B2B8D"/>
    <w:rsid w:val="000B328D"/>
    <w:rsid w:val="000B3C3E"/>
    <w:rsid w:val="000B3CE7"/>
    <w:rsid w:val="000B409B"/>
    <w:rsid w:val="000B41A7"/>
    <w:rsid w:val="000B4246"/>
    <w:rsid w:val="000B45CC"/>
    <w:rsid w:val="000B54ED"/>
    <w:rsid w:val="000B5622"/>
    <w:rsid w:val="000B5A9C"/>
    <w:rsid w:val="000B614A"/>
    <w:rsid w:val="000B69E0"/>
    <w:rsid w:val="000B6D89"/>
    <w:rsid w:val="000C02F8"/>
    <w:rsid w:val="000C0F0F"/>
    <w:rsid w:val="000C1B44"/>
    <w:rsid w:val="000C1DB6"/>
    <w:rsid w:val="000C2837"/>
    <w:rsid w:val="000C3697"/>
    <w:rsid w:val="000C3CBF"/>
    <w:rsid w:val="000C3DFD"/>
    <w:rsid w:val="000C4494"/>
    <w:rsid w:val="000C45C2"/>
    <w:rsid w:val="000C47BA"/>
    <w:rsid w:val="000C5761"/>
    <w:rsid w:val="000C58CA"/>
    <w:rsid w:val="000C5B84"/>
    <w:rsid w:val="000C5C11"/>
    <w:rsid w:val="000C65C7"/>
    <w:rsid w:val="000C65CE"/>
    <w:rsid w:val="000C682A"/>
    <w:rsid w:val="000C70E9"/>
    <w:rsid w:val="000D0383"/>
    <w:rsid w:val="000D0568"/>
    <w:rsid w:val="000D1226"/>
    <w:rsid w:val="000D1295"/>
    <w:rsid w:val="000D1D8E"/>
    <w:rsid w:val="000D1D98"/>
    <w:rsid w:val="000D1FD6"/>
    <w:rsid w:val="000D23D2"/>
    <w:rsid w:val="000D295C"/>
    <w:rsid w:val="000D2A13"/>
    <w:rsid w:val="000D2C5F"/>
    <w:rsid w:val="000D2FCD"/>
    <w:rsid w:val="000D360B"/>
    <w:rsid w:val="000D397E"/>
    <w:rsid w:val="000D3CC2"/>
    <w:rsid w:val="000D3E2E"/>
    <w:rsid w:val="000D3FE6"/>
    <w:rsid w:val="000D41CE"/>
    <w:rsid w:val="000D4230"/>
    <w:rsid w:val="000D4933"/>
    <w:rsid w:val="000D4BC8"/>
    <w:rsid w:val="000D4BD0"/>
    <w:rsid w:val="000D4E4B"/>
    <w:rsid w:val="000D532C"/>
    <w:rsid w:val="000D5D27"/>
    <w:rsid w:val="000D6398"/>
    <w:rsid w:val="000D70BE"/>
    <w:rsid w:val="000D762B"/>
    <w:rsid w:val="000D7650"/>
    <w:rsid w:val="000D76BB"/>
    <w:rsid w:val="000D776F"/>
    <w:rsid w:val="000D7B58"/>
    <w:rsid w:val="000D7DF8"/>
    <w:rsid w:val="000D7F7A"/>
    <w:rsid w:val="000E0611"/>
    <w:rsid w:val="000E07E5"/>
    <w:rsid w:val="000E0D09"/>
    <w:rsid w:val="000E1175"/>
    <w:rsid w:val="000E192A"/>
    <w:rsid w:val="000E1CFF"/>
    <w:rsid w:val="000E1DAD"/>
    <w:rsid w:val="000E2037"/>
    <w:rsid w:val="000E218F"/>
    <w:rsid w:val="000E225D"/>
    <w:rsid w:val="000E2598"/>
    <w:rsid w:val="000E27A6"/>
    <w:rsid w:val="000E2C70"/>
    <w:rsid w:val="000E2FB1"/>
    <w:rsid w:val="000E3666"/>
    <w:rsid w:val="000E39BC"/>
    <w:rsid w:val="000E3EB7"/>
    <w:rsid w:val="000E440A"/>
    <w:rsid w:val="000E44BB"/>
    <w:rsid w:val="000E46E4"/>
    <w:rsid w:val="000E537F"/>
    <w:rsid w:val="000E5427"/>
    <w:rsid w:val="000E5E0B"/>
    <w:rsid w:val="000E6218"/>
    <w:rsid w:val="000E62EF"/>
    <w:rsid w:val="000E6A6F"/>
    <w:rsid w:val="000E6B26"/>
    <w:rsid w:val="000E6B3A"/>
    <w:rsid w:val="000E6E8C"/>
    <w:rsid w:val="000E743D"/>
    <w:rsid w:val="000E7AD0"/>
    <w:rsid w:val="000E7EB8"/>
    <w:rsid w:val="000E7F0E"/>
    <w:rsid w:val="000F0196"/>
    <w:rsid w:val="000F0740"/>
    <w:rsid w:val="000F0994"/>
    <w:rsid w:val="000F09D8"/>
    <w:rsid w:val="000F1B57"/>
    <w:rsid w:val="000F317C"/>
    <w:rsid w:val="000F32C8"/>
    <w:rsid w:val="000F36B1"/>
    <w:rsid w:val="000F395B"/>
    <w:rsid w:val="000F3BCB"/>
    <w:rsid w:val="000F3F2F"/>
    <w:rsid w:val="000F3FED"/>
    <w:rsid w:val="000F43E4"/>
    <w:rsid w:val="000F4F11"/>
    <w:rsid w:val="000F56D1"/>
    <w:rsid w:val="000F5905"/>
    <w:rsid w:val="000F5AAA"/>
    <w:rsid w:val="000F5E13"/>
    <w:rsid w:val="000F65C4"/>
    <w:rsid w:val="000F65D5"/>
    <w:rsid w:val="000F687D"/>
    <w:rsid w:val="000F695F"/>
    <w:rsid w:val="000F71CE"/>
    <w:rsid w:val="000F7227"/>
    <w:rsid w:val="000F7346"/>
    <w:rsid w:val="000F7883"/>
    <w:rsid w:val="000F7B45"/>
    <w:rsid w:val="000F7BE0"/>
    <w:rsid w:val="00100619"/>
    <w:rsid w:val="001008F2"/>
    <w:rsid w:val="00100B36"/>
    <w:rsid w:val="00100CA3"/>
    <w:rsid w:val="0010123F"/>
    <w:rsid w:val="00101298"/>
    <w:rsid w:val="00101FBC"/>
    <w:rsid w:val="00102465"/>
    <w:rsid w:val="00103069"/>
    <w:rsid w:val="00104A8B"/>
    <w:rsid w:val="00105558"/>
    <w:rsid w:val="001056AF"/>
    <w:rsid w:val="001056F7"/>
    <w:rsid w:val="0010592D"/>
    <w:rsid w:val="00105C13"/>
    <w:rsid w:val="00105D9B"/>
    <w:rsid w:val="00106469"/>
    <w:rsid w:val="00106480"/>
    <w:rsid w:val="00106C76"/>
    <w:rsid w:val="00107608"/>
    <w:rsid w:val="00107662"/>
    <w:rsid w:val="00107AB1"/>
    <w:rsid w:val="00107B0B"/>
    <w:rsid w:val="00110503"/>
    <w:rsid w:val="00110ACE"/>
    <w:rsid w:val="001111BA"/>
    <w:rsid w:val="00111432"/>
    <w:rsid w:val="001114B0"/>
    <w:rsid w:val="00111504"/>
    <w:rsid w:val="001118C4"/>
    <w:rsid w:val="00111A78"/>
    <w:rsid w:val="00111AC2"/>
    <w:rsid w:val="00111B7A"/>
    <w:rsid w:val="00111CD9"/>
    <w:rsid w:val="001129ED"/>
    <w:rsid w:val="00112A21"/>
    <w:rsid w:val="00112B55"/>
    <w:rsid w:val="00112B9C"/>
    <w:rsid w:val="00112C3C"/>
    <w:rsid w:val="00112CCE"/>
    <w:rsid w:val="00112E17"/>
    <w:rsid w:val="001133BA"/>
    <w:rsid w:val="001135C8"/>
    <w:rsid w:val="00113F29"/>
    <w:rsid w:val="00113F8E"/>
    <w:rsid w:val="001148D6"/>
    <w:rsid w:val="00116043"/>
    <w:rsid w:val="001162CB"/>
    <w:rsid w:val="00116820"/>
    <w:rsid w:val="00116970"/>
    <w:rsid w:val="00116AA3"/>
    <w:rsid w:val="00116AE4"/>
    <w:rsid w:val="00116F6E"/>
    <w:rsid w:val="00117103"/>
    <w:rsid w:val="00117436"/>
    <w:rsid w:val="001177B0"/>
    <w:rsid w:val="001201E0"/>
    <w:rsid w:val="00120373"/>
    <w:rsid w:val="00120C40"/>
    <w:rsid w:val="001210BC"/>
    <w:rsid w:val="001216E4"/>
    <w:rsid w:val="00121FD2"/>
    <w:rsid w:val="001220C4"/>
    <w:rsid w:val="001225DE"/>
    <w:rsid w:val="0012289E"/>
    <w:rsid w:val="001229B0"/>
    <w:rsid w:val="00122A3E"/>
    <w:rsid w:val="00123261"/>
    <w:rsid w:val="001238D8"/>
    <w:rsid w:val="0012399F"/>
    <w:rsid w:val="00123A6D"/>
    <w:rsid w:val="00124093"/>
    <w:rsid w:val="00124EEB"/>
    <w:rsid w:val="001251AA"/>
    <w:rsid w:val="001256F5"/>
    <w:rsid w:val="0012597E"/>
    <w:rsid w:val="00125EF6"/>
    <w:rsid w:val="0012626A"/>
    <w:rsid w:val="001264F7"/>
    <w:rsid w:val="00126BBB"/>
    <w:rsid w:val="001273B2"/>
    <w:rsid w:val="00127532"/>
    <w:rsid w:val="001303FB"/>
    <w:rsid w:val="0013049D"/>
    <w:rsid w:val="00130778"/>
    <w:rsid w:val="00130810"/>
    <w:rsid w:val="00130D10"/>
    <w:rsid w:val="00130DC7"/>
    <w:rsid w:val="00131245"/>
    <w:rsid w:val="00132221"/>
    <w:rsid w:val="001332B6"/>
    <w:rsid w:val="00133411"/>
    <w:rsid w:val="00133556"/>
    <w:rsid w:val="00133DC0"/>
    <w:rsid w:val="00134BDD"/>
    <w:rsid w:val="001351FB"/>
    <w:rsid w:val="00135DE5"/>
    <w:rsid w:val="0013678D"/>
    <w:rsid w:val="0013695A"/>
    <w:rsid w:val="00136B2C"/>
    <w:rsid w:val="001370E6"/>
    <w:rsid w:val="0013713B"/>
    <w:rsid w:val="001372EF"/>
    <w:rsid w:val="00137B6E"/>
    <w:rsid w:val="00137EFA"/>
    <w:rsid w:val="001401AC"/>
    <w:rsid w:val="00141071"/>
    <w:rsid w:val="001410B5"/>
    <w:rsid w:val="00141166"/>
    <w:rsid w:val="00141300"/>
    <w:rsid w:val="001427B3"/>
    <w:rsid w:val="00142D06"/>
    <w:rsid w:val="0014355C"/>
    <w:rsid w:val="00143608"/>
    <w:rsid w:val="00143659"/>
    <w:rsid w:val="00144359"/>
    <w:rsid w:val="0014465E"/>
    <w:rsid w:val="00144822"/>
    <w:rsid w:val="001448CD"/>
    <w:rsid w:val="001449E9"/>
    <w:rsid w:val="00145C5C"/>
    <w:rsid w:val="00145F04"/>
    <w:rsid w:val="001461DF"/>
    <w:rsid w:val="001462D7"/>
    <w:rsid w:val="00146487"/>
    <w:rsid w:val="00146E43"/>
    <w:rsid w:val="00146E4D"/>
    <w:rsid w:val="00146F87"/>
    <w:rsid w:val="00147490"/>
    <w:rsid w:val="001479DC"/>
    <w:rsid w:val="00147A3D"/>
    <w:rsid w:val="00150166"/>
    <w:rsid w:val="001509AB"/>
    <w:rsid w:val="001509EC"/>
    <w:rsid w:val="001509F6"/>
    <w:rsid w:val="00150ED8"/>
    <w:rsid w:val="0015125D"/>
    <w:rsid w:val="001516C3"/>
    <w:rsid w:val="001516F7"/>
    <w:rsid w:val="00151876"/>
    <w:rsid w:val="00151A34"/>
    <w:rsid w:val="001524BD"/>
    <w:rsid w:val="00152AC7"/>
    <w:rsid w:val="00152BC7"/>
    <w:rsid w:val="00153151"/>
    <w:rsid w:val="001531CE"/>
    <w:rsid w:val="00153607"/>
    <w:rsid w:val="00153900"/>
    <w:rsid w:val="00153D33"/>
    <w:rsid w:val="00153D5D"/>
    <w:rsid w:val="00153D66"/>
    <w:rsid w:val="00154160"/>
    <w:rsid w:val="001542B9"/>
    <w:rsid w:val="00154401"/>
    <w:rsid w:val="00154460"/>
    <w:rsid w:val="00154C70"/>
    <w:rsid w:val="00154DFD"/>
    <w:rsid w:val="0015576B"/>
    <w:rsid w:val="00155AB3"/>
    <w:rsid w:val="00155EFD"/>
    <w:rsid w:val="001564CE"/>
    <w:rsid w:val="001566EE"/>
    <w:rsid w:val="00156967"/>
    <w:rsid w:val="00157126"/>
    <w:rsid w:val="00157287"/>
    <w:rsid w:val="00157448"/>
    <w:rsid w:val="0015796A"/>
    <w:rsid w:val="0015798A"/>
    <w:rsid w:val="001605D1"/>
    <w:rsid w:val="00160A3C"/>
    <w:rsid w:val="00160C0E"/>
    <w:rsid w:val="001610C5"/>
    <w:rsid w:val="0016117F"/>
    <w:rsid w:val="0016140D"/>
    <w:rsid w:val="001617AA"/>
    <w:rsid w:val="00161E87"/>
    <w:rsid w:val="00161F15"/>
    <w:rsid w:val="00161F18"/>
    <w:rsid w:val="0016203F"/>
    <w:rsid w:val="00162200"/>
    <w:rsid w:val="001623C7"/>
    <w:rsid w:val="00162416"/>
    <w:rsid w:val="0016292C"/>
    <w:rsid w:val="00162B5A"/>
    <w:rsid w:val="00162F59"/>
    <w:rsid w:val="00163280"/>
    <w:rsid w:val="0016336F"/>
    <w:rsid w:val="0016418E"/>
    <w:rsid w:val="001643FC"/>
    <w:rsid w:val="00164ED1"/>
    <w:rsid w:val="00165443"/>
    <w:rsid w:val="001658F0"/>
    <w:rsid w:val="00165944"/>
    <w:rsid w:val="0016599F"/>
    <w:rsid w:val="0016629C"/>
    <w:rsid w:val="00166AF4"/>
    <w:rsid w:val="00167898"/>
    <w:rsid w:val="0016799A"/>
    <w:rsid w:val="00167EA9"/>
    <w:rsid w:val="0017018F"/>
    <w:rsid w:val="001701C6"/>
    <w:rsid w:val="00170298"/>
    <w:rsid w:val="001702FF"/>
    <w:rsid w:val="0017054A"/>
    <w:rsid w:val="00170EB5"/>
    <w:rsid w:val="00171642"/>
    <w:rsid w:val="00171926"/>
    <w:rsid w:val="00172CAD"/>
    <w:rsid w:val="00172F25"/>
    <w:rsid w:val="0017342A"/>
    <w:rsid w:val="001739EF"/>
    <w:rsid w:val="00173ADD"/>
    <w:rsid w:val="00174168"/>
    <w:rsid w:val="0017459C"/>
    <w:rsid w:val="00174624"/>
    <w:rsid w:val="001748B6"/>
    <w:rsid w:val="00174DDF"/>
    <w:rsid w:val="001752CE"/>
    <w:rsid w:val="00176105"/>
    <w:rsid w:val="00176388"/>
    <w:rsid w:val="00176B25"/>
    <w:rsid w:val="00176E0C"/>
    <w:rsid w:val="00176F36"/>
    <w:rsid w:val="001774A0"/>
    <w:rsid w:val="00177738"/>
    <w:rsid w:val="00177A38"/>
    <w:rsid w:val="00177BDE"/>
    <w:rsid w:val="0018020A"/>
    <w:rsid w:val="0018037D"/>
    <w:rsid w:val="00181610"/>
    <w:rsid w:val="0018190D"/>
    <w:rsid w:val="0018205D"/>
    <w:rsid w:val="00182253"/>
    <w:rsid w:val="0018254F"/>
    <w:rsid w:val="00182ADD"/>
    <w:rsid w:val="00183099"/>
    <w:rsid w:val="001834D8"/>
    <w:rsid w:val="001834E2"/>
    <w:rsid w:val="00183567"/>
    <w:rsid w:val="00183AF6"/>
    <w:rsid w:val="00183EA6"/>
    <w:rsid w:val="001846C8"/>
    <w:rsid w:val="00184995"/>
    <w:rsid w:val="00184A74"/>
    <w:rsid w:val="00184AC3"/>
    <w:rsid w:val="00184F0A"/>
    <w:rsid w:val="00185339"/>
    <w:rsid w:val="0018574E"/>
    <w:rsid w:val="001858C6"/>
    <w:rsid w:val="001858FC"/>
    <w:rsid w:val="001861E9"/>
    <w:rsid w:val="001862A1"/>
    <w:rsid w:val="001864D0"/>
    <w:rsid w:val="001866CA"/>
    <w:rsid w:val="00186785"/>
    <w:rsid w:val="00186A4B"/>
    <w:rsid w:val="00186B04"/>
    <w:rsid w:val="0018773F"/>
    <w:rsid w:val="00187A3C"/>
    <w:rsid w:val="00191518"/>
    <w:rsid w:val="00191682"/>
    <w:rsid w:val="00191A6C"/>
    <w:rsid w:val="00191A75"/>
    <w:rsid w:val="00191B0A"/>
    <w:rsid w:val="00192304"/>
    <w:rsid w:val="0019246E"/>
    <w:rsid w:val="001924BE"/>
    <w:rsid w:val="0019288B"/>
    <w:rsid w:val="00192ADE"/>
    <w:rsid w:val="00192BD6"/>
    <w:rsid w:val="00193BA7"/>
    <w:rsid w:val="00193DBE"/>
    <w:rsid w:val="00193F31"/>
    <w:rsid w:val="00194156"/>
    <w:rsid w:val="00194287"/>
    <w:rsid w:val="00194440"/>
    <w:rsid w:val="0019488D"/>
    <w:rsid w:val="001948B6"/>
    <w:rsid w:val="00194BFD"/>
    <w:rsid w:val="00194CFC"/>
    <w:rsid w:val="00195D8D"/>
    <w:rsid w:val="00196959"/>
    <w:rsid w:val="00197440"/>
    <w:rsid w:val="001974B3"/>
    <w:rsid w:val="0019754B"/>
    <w:rsid w:val="001978AB"/>
    <w:rsid w:val="001A0746"/>
    <w:rsid w:val="001A0764"/>
    <w:rsid w:val="001A0ECB"/>
    <w:rsid w:val="001A12A0"/>
    <w:rsid w:val="001A13CA"/>
    <w:rsid w:val="001A158E"/>
    <w:rsid w:val="001A1BA4"/>
    <w:rsid w:val="001A2B35"/>
    <w:rsid w:val="001A33DC"/>
    <w:rsid w:val="001A3417"/>
    <w:rsid w:val="001A3811"/>
    <w:rsid w:val="001A3BB4"/>
    <w:rsid w:val="001A3D88"/>
    <w:rsid w:val="001A407C"/>
    <w:rsid w:val="001A4526"/>
    <w:rsid w:val="001A5055"/>
    <w:rsid w:val="001A530E"/>
    <w:rsid w:val="001A53E6"/>
    <w:rsid w:val="001A5569"/>
    <w:rsid w:val="001A5AE3"/>
    <w:rsid w:val="001A5AFB"/>
    <w:rsid w:val="001A5EA9"/>
    <w:rsid w:val="001A5F29"/>
    <w:rsid w:val="001A6EF7"/>
    <w:rsid w:val="001A7087"/>
    <w:rsid w:val="001A761C"/>
    <w:rsid w:val="001A770D"/>
    <w:rsid w:val="001A7DD1"/>
    <w:rsid w:val="001B0398"/>
    <w:rsid w:val="001B039C"/>
    <w:rsid w:val="001B05F5"/>
    <w:rsid w:val="001B07B0"/>
    <w:rsid w:val="001B0C41"/>
    <w:rsid w:val="001B10F4"/>
    <w:rsid w:val="001B22DB"/>
    <w:rsid w:val="001B22EA"/>
    <w:rsid w:val="001B24CA"/>
    <w:rsid w:val="001B298B"/>
    <w:rsid w:val="001B2BA3"/>
    <w:rsid w:val="001B2F7F"/>
    <w:rsid w:val="001B3290"/>
    <w:rsid w:val="001B3A0A"/>
    <w:rsid w:val="001B3BB3"/>
    <w:rsid w:val="001B4449"/>
    <w:rsid w:val="001B4BC1"/>
    <w:rsid w:val="001B4D1E"/>
    <w:rsid w:val="001B4DDD"/>
    <w:rsid w:val="001B57D2"/>
    <w:rsid w:val="001B589B"/>
    <w:rsid w:val="001B5936"/>
    <w:rsid w:val="001B5C4D"/>
    <w:rsid w:val="001B5CAC"/>
    <w:rsid w:val="001B7281"/>
    <w:rsid w:val="001B7E3F"/>
    <w:rsid w:val="001C08E8"/>
    <w:rsid w:val="001C1AC7"/>
    <w:rsid w:val="001C1ACD"/>
    <w:rsid w:val="001C238E"/>
    <w:rsid w:val="001C28C8"/>
    <w:rsid w:val="001C33F0"/>
    <w:rsid w:val="001C3935"/>
    <w:rsid w:val="001C497F"/>
    <w:rsid w:val="001C4E59"/>
    <w:rsid w:val="001C5048"/>
    <w:rsid w:val="001C519B"/>
    <w:rsid w:val="001C57EF"/>
    <w:rsid w:val="001C588F"/>
    <w:rsid w:val="001C5AA5"/>
    <w:rsid w:val="001C6517"/>
    <w:rsid w:val="001C6608"/>
    <w:rsid w:val="001C6C02"/>
    <w:rsid w:val="001C6C1A"/>
    <w:rsid w:val="001C70A8"/>
    <w:rsid w:val="001C74D5"/>
    <w:rsid w:val="001C7598"/>
    <w:rsid w:val="001C799E"/>
    <w:rsid w:val="001C7AC8"/>
    <w:rsid w:val="001C7F67"/>
    <w:rsid w:val="001D04E6"/>
    <w:rsid w:val="001D05DF"/>
    <w:rsid w:val="001D1251"/>
    <w:rsid w:val="001D1751"/>
    <w:rsid w:val="001D1802"/>
    <w:rsid w:val="001D25D6"/>
    <w:rsid w:val="001D2808"/>
    <w:rsid w:val="001D2B8E"/>
    <w:rsid w:val="001D2F8A"/>
    <w:rsid w:val="001D31F0"/>
    <w:rsid w:val="001D3779"/>
    <w:rsid w:val="001D3820"/>
    <w:rsid w:val="001D38C3"/>
    <w:rsid w:val="001D3A9A"/>
    <w:rsid w:val="001D41D4"/>
    <w:rsid w:val="001D4995"/>
    <w:rsid w:val="001D4C0F"/>
    <w:rsid w:val="001D4D3B"/>
    <w:rsid w:val="001D4E8E"/>
    <w:rsid w:val="001D5655"/>
    <w:rsid w:val="001D5709"/>
    <w:rsid w:val="001D5AC5"/>
    <w:rsid w:val="001D5CEC"/>
    <w:rsid w:val="001D637B"/>
    <w:rsid w:val="001D662E"/>
    <w:rsid w:val="001D66F6"/>
    <w:rsid w:val="001D69B8"/>
    <w:rsid w:val="001D6E35"/>
    <w:rsid w:val="001D7937"/>
    <w:rsid w:val="001E010C"/>
    <w:rsid w:val="001E031B"/>
    <w:rsid w:val="001E04C0"/>
    <w:rsid w:val="001E08BD"/>
    <w:rsid w:val="001E0A7D"/>
    <w:rsid w:val="001E16D6"/>
    <w:rsid w:val="001E26E3"/>
    <w:rsid w:val="001E2B60"/>
    <w:rsid w:val="001E3189"/>
    <w:rsid w:val="001E3322"/>
    <w:rsid w:val="001E3525"/>
    <w:rsid w:val="001E3AFB"/>
    <w:rsid w:val="001E3F35"/>
    <w:rsid w:val="001E4390"/>
    <w:rsid w:val="001E5068"/>
    <w:rsid w:val="001E51FA"/>
    <w:rsid w:val="001E5832"/>
    <w:rsid w:val="001E5F55"/>
    <w:rsid w:val="001E635F"/>
    <w:rsid w:val="001E648B"/>
    <w:rsid w:val="001E6889"/>
    <w:rsid w:val="001E6FE7"/>
    <w:rsid w:val="001E7AC5"/>
    <w:rsid w:val="001F0368"/>
    <w:rsid w:val="001F037E"/>
    <w:rsid w:val="001F04FB"/>
    <w:rsid w:val="001F05B7"/>
    <w:rsid w:val="001F0711"/>
    <w:rsid w:val="001F0992"/>
    <w:rsid w:val="001F0A74"/>
    <w:rsid w:val="001F0AEF"/>
    <w:rsid w:val="001F0B26"/>
    <w:rsid w:val="001F0D73"/>
    <w:rsid w:val="001F1099"/>
    <w:rsid w:val="001F148A"/>
    <w:rsid w:val="001F1631"/>
    <w:rsid w:val="001F1856"/>
    <w:rsid w:val="001F1C73"/>
    <w:rsid w:val="001F1DB2"/>
    <w:rsid w:val="001F21E5"/>
    <w:rsid w:val="001F2339"/>
    <w:rsid w:val="001F26D2"/>
    <w:rsid w:val="001F2CCF"/>
    <w:rsid w:val="001F3031"/>
    <w:rsid w:val="001F37C5"/>
    <w:rsid w:val="001F38AA"/>
    <w:rsid w:val="001F3EB2"/>
    <w:rsid w:val="001F437B"/>
    <w:rsid w:val="001F4D0A"/>
    <w:rsid w:val="001F4D43"/>
    <w:rsid w:val="001F4ECD"/>
    <w:rsid w:val="001F53D8"/>
    <w:rsid w:val="001F57BA"/>
    <w:rsid w:val="001F5A8B"/>
    <w:rsid w:val="001F601A"/>
    <w:rsid w:val="001F6156"/>
    <w:rsid w:val="001F6697"/>
    <w:rsid w:val="001F6B7B"/>
    <w:rsid w:val="001F717B"/>
    <w:rsid w:val="001F73F9"/>
    <w:rsid w:val="001F7502"/>
    <w:rsid w:val="001F7526"/>
    <w:rsid w:val="001F76C3"/>
    <w:rsid w:val="001F78B2"/>
    <w:rsid w:val="001F7B7D"/>
    <w:rsid w:val="001F7D0B"/>
    <w:rsid w:val="001F7F31"/>
    <w:rsid w:val="001F7F7D"/>
    <w:rsid w:val="002000D8"/>
    <w:rsid w:val="00200161"/>
    <w:rsid w:val="002005C9"/>
    <w:rsid w:val="00200725"/>
    <w:rsid w:val="00200802"/>
    <w:rsid w:val="00200890"/>
    <w:rsid w:val="00200B7D"/>
    <w:rsid w:val="00200D5B"/>
    <w:rsid w:val="00200D7A"/>
    <w:rsid w:val="00201B78"/>
    <w:rsid w:val="00201EAD"/>
    <w:rsid w:val="00201F3B"/>
    <w:rsid w:val="0020201A"/>
    <w:rsid w:val="00202F99"/>
    <w:rsid w:val="0020309B"/>
    <w:rsid w:val="002034C5"/>
    <w:rsid w:val="002034FD"/>
    <w:rsid w:val="00203536"/>
    <w:rsid w:val="00203643"/>
    <w:rsid w:val="00203CCD"/>
    <w:rsid w:val="00203F57"/>
    <w:rsid w:val="002040E6"/>
    <w:rsid w:val="00204438"/>
    <w:rsid w:val="002045C9"/>
    <w:rsid w:val="0020490C"/>
    <w:rsid w:val="002049ED"/>
    <w:rsid w:val="00204A94"/>
    <w:rsid w:val="00204C81"/>
    <w:rsid w:val="002051C4"/>
    <w:rsid w:val="002058D8"/>
    <w:rsid w:val="00205933"/>
    <w:rsid w:val="00205AB5"/>
    <w:rsid w:val="00205E6A"/>
    <w:rsid w:val="002062FB"/>
    <w:rsid w:val="00206E5D"/>
    <w:rsid w:val="0020710A"/>
    <w:rsid w:val="0020736F"/>
    <w:rsid w:val="0020782F"/>
    <w:rsid w:val="00207B20"/>
    <w:rsid w:val="0021016E"/>
    <w:rsid w:val="0021025F"/>
    <w:rsid w:val="00210369"/>
    <w:rsid w:val="002103C8"/>
    <w:rsid w:val="00211230"/>
    <w:rsid w:val="002113C2"/>
    <w:rsid w:val="00211DA2"/>
    <w:rsid w:val="00212125"/>
    <w:rsid w:val="00212583"/>
    <w:rsid w:val="00212B7E"/>
    <w:rsid w:val="00212E8F"/>
    <w:rsid w:val="00213283"/>
    <w:rsid w:val="0021377E"/>
    <w:rsid w:val="00214284"/>
    <w:rsid w:val="002143C5"/>
    <w:rsid w:val="00214436"/>
    <w:rsid w:val="00214CE9"/>
    <w:rsid w:val="002152AE"/>
    <w:rsid w:val="00215640"/>
    <w:rsid w:val="00215744"/>
    <w:rsid w:val="002159B4"/>
    <w:rsid w:val="00215E6D"/>
    <w:rsid w:val="0021655F"/>
    <w:rsid w:val="00216ED2"/>
    <w:rsid w:val="00217281"/>
    <w:rsid w:val="00217D42"/>
    <w:rsid w:val="00217FBB"/>
    <w:rsid w:val="002204BD"/>
    <w:rsid w:val="00220665"/>
    <w:rsid w:val="00220828"/>
    <w:rsid w:val="0022104C"/>
    <w:rsid w:val="002210E7"/>
    <w:rsid w:val="002216FF"/>
    <w:rsid w:val="00221E5D"/>
    <w:rsid w:val="00221F41"/>
    <w:rsid w:val="00221FB8"/>
    <w:rsid w:val="0022212F"/>
    <w:rsid w:val="00222189"/>
    <w:rsid w:val="002221A3"/>
    <w:rsid w:val="002221C2"/>
    <w:rsid w:val="0022234B"/>
    <w:rsid w:val="00222733"/>
    <w:rsid w:val="00222F26"/>
    <w:rsid w:val="00222FC6"/>
    <w:rsid w:val="00223E87"/>
    <w:rsid w:val="00224450"/>
    <w:rsid w:val="00224845"/>
    <w:rsid w:val="00224D93"/>
    <w:rsid w:val="00224E9D"/>
    <w:rsid w:val="0022538C"/>
    <w:rsid w:val="002263A0"/>
    <w:rsid w:val="002269F1"/>
    <w:rsid w:val="00226F04"/>
    <w:rsid w:val="00227347"/>
    <w:rsid w:val="0022744C"/>
    <w:rsid w:val="0022746D"/>
    <w:rsid w:val="0022760A"/>
    <w:rsid w:val="00227A0D"/>
    <w:rsid w:val="00227B47"/>
    <w:rsid w:val="00227DB7"/>
    <w:rsid w:val="002304BA"/>
    <w:rsid w:val="002307AD"/>
    <w:rsid w:val="0023083F"/>
    <w:rsid w:val="00230C0F"/>
    <w:rsid w:val="00230DBB"/>
    <w:rsid w:val="00231BAF"/>
    <w:rsid w:val="00231DE7"/>
    <w:rsid w:val="0023204D"/>
    <w:rsid w:val="0023235A"/>
    <w:rsid w:val="00232372"/>
    <w:rsid w:val="00232663"/>
    <w:rsid w:val="00232848"/>
    <w:rsid w:val="00232F54"/>
    <w:rsid w:val="00232F97"/>
    <w:rsid w:val="002331C2"/>
    <w:rsid w:val="002335DA"/>
    <w:rsid w:val="0023380E"/>
    <w:rsid w:val="00233AD5"/>
    <w:rsid w:val="002340BC"/>
    <w:rsid w:val="002341FF"/>
    <w:rsid w:val="0023423F"/>
    <w:rsid w:val="00234640"/>
    <w:rsid w:val="0023469F"/>
    <w:rsid w:val="002350DB"/>
    <w:rsid w:val="0023510D"/>
    <w:rsid w:val="0023521B"/>
    <w:rsid w:val="00235229"/>
    <w:rsid w:val="00235372"/>
    <w:rsid w:val="002353F6"/>
    <w:rsid w:val="00235927"/>
    <w:rsid w:val="00235946"/>
    <w:rsid w:val="002361C5"/>
    <w:rsid w:val="002363F3"/>
    <w:rsid w:val="002369BA"/>
    <w:rsid w:val="002371EC"/>
    <w:rsid w:val="0023757E"/>
    <w:rsid w:val="002375EB"/>
    <w:rsid w:val="002375F8"/>
    <w:rsid w:val="00237681"/>
    <w:rsid w:val="002407C1"/>
    <w:rsid w:val="002409BA"/>
    <w:rsid w:val="00240D79"/>
    <w:rsid w:val="00241687"/>
    <w:rsid w:val="00241944"/>
    <w:rsid w:val="00241BA3"/>
    <w:rsid w:val="00241BBC"/>
    <w:rsid w:val="00241CB3"/>
    <w:rsid w:val="00241E47"/>
    <w:rsid w:val="00242133"/>
    <w:rsid w:val="002421A7"/>
    <w:rsid w:val="0024265E"/>
    <w:rsid w:val="00242B69"/>
    <w:rsid w:val="00242B93"/>
    <w:rsid w:val="00242F17"/>
    <w:rsid w:val="00242FD2"/>
    <w:rsid w:val="00243435"/>
    <w:rsid w:val="00243B01"/>
    <w:rsid w:val="00244282"/>
    <w:rsid w:val="00244368"/>
    <w:rsid w:val="0024436A"/>
    <w:rsid w:val="002445D6"/>
    <w:rsid w:val="002450F0"/>
    <w:rsid w:val="0024545E"/>
    <w:rsid w:val="00245716"/>
    <w:rsid w:val="00245A06"/>
    <w:rsid w:val="00245B14"/>
    <w:rsid w:val="00245B8E"/>
    <w:rsid w:val="002465D0"/>
    <w:rsid w:val="00246C59"/>
    <w:rsid w:val="00246DBD"/>
    <w:rsid w:val="00247B57"/>
    <w:rsid w:val="00247D44"/>
    <w:rsid w:val="00250BCE"/>
    <w:rsid w:val="00250BFA"/>
    <w:rsid w:val="00250E78"/>
    <w:rsid w:val="00251973"/>
    <w:rsid w:val="00251B7C"/>
    <w:rsid w:val="00251C35"/>
    <w:rsid w:val="00251DEA"/>
    <w:rsid w:val="00252086"/>
    <w:rsid w:val="00252669"/>
    <w:rsid w:val="00253835"/>
    <w:rsid w:val="00253ECD"/>
    <w:rsid w:val="00254203"/>
    <w:rsid w:val="002546BD"/>
    <w:rsid w:val="00254E56"/>
    <w:rsid w:val="00255490"/>
    <w:rsid w:val="00255763"/>
    <w:rsid w:val="00255D11"/>
    <w:rsid w:val="00255F8A"/>
    <w:rsid w:val="002560DA"/>
    <w:rsid w:val="002564A6"/>
    <w:rsid w:val="002565AC"/>
    <w:rsid w:val="0025698F"/>
    <w:rsid w:val="00256B41"/>
    <w:rsid w:val="00256CD9"/>
    <w:rsid w:val="00256DBA"/>
    <w:rsid w:val="0025751C"/>
    <w:rsid w:val="00257975"/>
    <w:rsid w:val="00257A0C"/>
    <w:rsid w:val="00257A85"/>
    <w:rsid w:val="00257C6B"/>
    <w:rsid w:val="00257DDF"/>
    <w:rsid w:val="00257FEC"/>
    <w:rsid w:val="002600B4"/>
    <w:rsid w:val="00261689"/>
    <w:rsid w:val="0026181A"/>
    <w:rsid w:val="002619E5"/>
    <w:rsid w:val="00261B0F"/>
    <w:rsid w:val="00261B74"/>
    <w:rsid w:val="00261D64"/>
    <w:rsid w:val="002624ED"/>
    <w:rsid w:val="002627B1"/>
    <w:rsid w:val="002628DD"/>
    <w:rsid w:val="00262912"/>
    <w:rsid w:val="00262983"/>
    <w:rsid w:val="00263368"/>
    <w:rsid w:val="00263866"/>
    <w:rsid w:val="002639D7"/>
    <w:rsid w:val="00263B5B"/>
    <w:rsid w:val="00263BFD"/>
    <w:rsid w:val="00263C20"/>
    <w:rsid w:val="00263C70"/>
    <w:rsid w:val="002642B3"/>
    <w:rsid w:val="002645CC"/>
    <w:rsid w:val="002645E6"/>
    <w:rsid w:val="0026478B"/>
    <w:rsid w:val="00264A0E"/>
    <w:rsid w:val="00264EA7"/>
    <w:rsid w:val="00265114"/>
    <w:rsid w:val="002652C6"/>
    <w:rsid w:val="0026562F"/>
    <w:rsid w:val="002664A0"/>
    <w:rsid w:val="00266958"/>
    <w:rsid w:val="00266F0A"/>
    <w:rsid w:val="002670AE"/>
    <w:rsid w:val="00267A6D"/>
    <w:rsid w:val="00270D0F"/>
    <w:rsid w:val="00271949"/>
    <w:rsid w:val="00271AD4"/>
    <w:rsid w:val="00271F53"/>
    <w:rsid w:val="00272476"/>
    <w:rsid w:val="002725AB"/>
    <w:rsid w:val="00272DE5"/>
    <w:rsid w:val="002732B9"/>
    <w:rsid w:val="002733BE"/>
    <w:rsid w:val="002734BA"/>
    <w:rsid w:val="002734E2"/>
    <w:rsid w:val="00273717"/>
    <w:rsid w:val="00273EDD"/>
    <w:rsid w:val="002746D8"/>
    <w:rsid w:val="0027473D"/>
    <w:rsid w:val="00275467"/>
    <w:rsid w:val="00276CE4"/>
    <w:rsid w:val="0027728D"/>
    <w:rsid w:val="0027740A"/>
    <w:rsid w:val="00277481"/>
    <w:rsid w:val="002774E4"/>
    <w:rsid w:val="00277837"/>
    <w:rsid w:val="00280874"/>
    <w:rsid w:val="002808ED"/>
    <w:rsid w:val="00280A1E"/>
    <w:rsid w:val="00280B65"/>
    <w:rsid w:val="00280BB7"/>
    <w:rsid w:val="00280E82"/>
    <w:rsid w:val="002811B6"/>
    <w:rsid w:val="00281401"/>
    <w:rsid w:val="0028141E"/>
    <w:rsid w:val="0028143B"/>
    <w:rsid w:val="00281D8D"/>
    <w:rsid w:val="00282739"/>
    <w:rsid w:val="00282D0A"/>
    <w:rsid w:val="00283225"/>
    <w:rsid w:val="00284101"/>
    <w:rsid w:val="00284DEF"/>
    <w:rsid w:val="00285153"/>
    <w:rsid w:val="00285E32"/>
    <w:rsid w:val="002861F5"/>
    <w:rsid w:val="002864AA"/>
    <w:rsid w:val="002864EF"/>
    <w:rsid w:val="0028717D"/>
    <w:rsid w:val="002873B8"/>
    <w:rsid w:val="00287623"/>
    <w:rsid w:val="0028771D"/>
    <w:rsid w:val="002878AE"/>
    <w:rsid w:val="00287BF7"/>
    <w:rsid w:val="00290513"/>
    <w:rsid w:val="00290671"/>
    <w:rsid w:val="002909C4"/>
    <w:rsid w:val="002911E9"/>
    <w:rsid w:val="002913DB"/>
    <w:rsid w:val="00291419"/>
    <w:rsid w:val="00291490"/>
    <w:rsid w:val="00291D31"/>
    <w:rsid w:val="00292621"/>
    <w:rsid w:val="0029286A"/>
    <w:rsid w:val="00292BF2"/>
    <w:rsid w:val="00292D3A"/>
    <w:rsid w:val="00293C43"/>
    <w:rsid w:val="00293EB4"/>
    <w:rsid w:val="002940B1"/>
    <w:rsid w:val="002944FC"/>
    <w:rsid w:val="00295113"/>
    <w:rsid w:val="002954A4"/>
    <w:rsid w:val="00295C78"/>
    <w:rsid w:val="00295CF9"/>
    <w:rsid w:val="00297481"/>
    <w:rsid w:val="00297DB7"/>
    <w:rsid w:val="002A055B"/>
    <w:rsid w:val="002A06D9"/>
    <w:rsid w:val="002A073F"/>
    <w:rsid w:val="002A07BF"/>
    <w:rsid w:val="002A0C3F"/>
    <w:rsid w:val="002A112C"/>
    <w:rsid w:val="002A17A5"/>
    <w:rsid w:val="002A19CA"/>
    <w:rsid w:val="002A1B17"/>
    <w:rsid w:val="002A1D32"/>
    <w:rsid w:val="002A20B8"/>
    <w:rsid w:val="002A229F"/>
    <w:rsid w:val="002A22C3"/>
    <w:rsid w:val="002A2E35"/>
    <w:rsid w:val="002A32F9"/>
    <w:rsid w:val="002A355D"/>
    <w:rsid w:val="002A37D7"/>
    <w:rsid w:val="002A398F"/>
    <w:rsid w:val="002A3A59"/>
    <w:rsid w:val="002A3DC5"/>
    <w:rsid w:val="002A43CC"/>
    <w:rsid w:val="002A4825"/>
    <w:rsid w:val="002A4873"/>
    <w:rsid w:val="002A5245"/>
    <w:rsid w:val="002A5369"/>
    <w:rsid w:val="002A564F"/>
    <w:rsid w:val="002A58FE"/>
    <w:rsid w:val="002A6275"/>
    <w:rsid w:val="002A65DC"/>
    <w:rsid w:val="002A6C4F"/>
    <w:rsid w:val="002A75B8"/>
    <w:rsid w:val="002A79BE"/>
    <w:rsid w:val="002A79E9"/>
    <w:rsid w:val="002A7A0D"/>
    <w:rsid w:val="002A7F07"/>
    <w:rsid w:val="002B0561"/>
    <w:rsid w:val="002B0796"/>
    <w:rsid w:val="002B0AD8"/>
    <w:rsid w:val="002B0AF8"/>
    <w:rsid w:val="002B2493"/>
    <w:rsid w:val="002B29F2"/>
    <w:rsid w:val="002B2D34"/>
    <w:rsid w:val="002B2E8B"/>
    <w:rsid w:val="002B30FE"/>
    <w:rsid w:val="002B3B9A"/>
    <w:rsid w:val="002B40A6"/>
    <w:rsid w:val="002B459F"/>
    <w:rsid w:val="002B4ADA"/>
    <w:rsid w:val="002B4B18"/>
    <w:rsid w:val="002B4C8A"/>
    <w:rsid w:val="002B4FAB"/>
    <w:rsid w:val="002B4FB3"/>
    <w:rsid w:val="002B5036"/>
    <w:rsid w:val="002B548C"/>
    <w:rsid w:val="002B54DE"/>
    <w:rsid w:val="002B5BF1"/>
    <w:rsid w:val="002B6201"/>
    <w:rsid w:val="002B6290"/>
    <w:rsid w:val="002B661C"/>
    <w:rsid w:val="002B6918"/>
    <w:rsid w:val="002B70AB"/>
    <w:rsid w:val="002B7222"/>
    <w:rsid w:val="002B73E1"/>
    <w:rsid w:val="002B7C32"/>
    <w:rsid w:val="002B7E6E"/>
    <w:rsid w:val="002B7F08"/>
    <w:rsid w:val="002B7F7A"/>
    <w:rsid w:val="002C04FB"/>
    <w:rsid w:val="002C06CE"/>
    <w:rsid w:val="002C082A"/>
    <w:rsid w:val="002C0D65"/>
    <w:rsid w:val="002C1293"/>
    <w:rsid w:val="002C1DC3"/>
    <w:rsid w:val="002C29F5"/>
    <w:rsid w:val="002C314C"/>
    <w:rsid w:val="002C3D66"/>
    <w:rsid w:val="002C3EC1"/>
    <w:rsid w:val="002C443A"/>
    <w:rsid w:val="002C49C4"/>
    <w:rsid w:val="002C4ADF"/>
    <w:rsid w:val="002C4BE2"/>
    <w:rsid w:val="002C4D14"/>
    <w:rsid w:val="002C4D7C"/>
    <w:rsid w:val="002C5C4C"/>
    <w:rsid w:val="002C5F63"/>
    <w:rsid w:val="002C6116"/>
    <w:rsid w:val="002C6301"/>
    <w:rsid w:val="002C6783"/>
    <w:rsid w:val="002C6A90"/>
    <w:rsid w:val="002C6BBD"/>
    <w:rsid w:val="002C6ECF"/>
    <w:rsid w:val="002D0012"/>
    <w:rsid w:val="002D04C3"/>
    <w:rsid w:val="002D089A"/>
    <w:rsid w:val="002D0C3D"/>
    <w:rsid w:val="002D0D0F"/>
    <w:rsid w:val="002D0D98"/>
    <w:rsid w:val="002D20E2"/>
    <w:rsid w:val="002D22F3"/>
    <w:rsid w:val="002D233B"/>
    <w:rsid w:val="002D2D93"/>
    <w:rsid w:val="002D2FAF"/>
    <w:rsid w:val="002D3744"/>
    <w:rsid w:val="002D37A6"/>
    <w:rsid w:val="002D3C31"/>
    <w:rsid w:val="002D3CF2"/>
    <w:rsid w:val="002D3ECD"/>
    <w:rsid w:val="002D3FBE"/>
    <w:rsid w:val="002D4483"/>
    <w:rsid w:val="002D468F"/>
    <w:rsid w:val="002D5339"/>
    <w:rsid w:val="002D56B3"/>
    <w:rsid w:val="002D5A08"/>
    <w:rsid w:val="002D5FC4"/>
    <w:rsid w:val="002D69BC"/>
    <w:rsid w:val="002D6A87"/>
    <w:rsid w:val="002D7159"/>
    <w:rsid w:val="002D7925"/>
    <w:rsid w:val="002D7A6B"/>
    <w:rsid w:val="002D7B57"/>
    <w:rsid w:val="002D7FAB"/>
    <w:rsid w:val="002E12D9"/>
    <w:rsid w:val="002E1334"/>
    <w:rsid w:val="002E1623"/>
    <w:rsid w:val="002E2021"/>
    <w:rsid w:val="002E239F"/>
    <w:rsid w:val="002E265E"/>
    <w:rsid w:val="002E2B08"/>
    <w:rsid w:val="002E4256"/>
    <w:rsid w:val="002E44A2"/>
    <w:rsid w:val="002E4734"/>
    <w:rsid w:val="002E4A40"/>
    <w:rsid w:val="002E4DA2"/>
    <w:rsid w:val="002E4F0E"/>
    <w:rsid w:val="002E61F7"/>
    <w:rsid w:val="002E6235"/>
    <w:rsid w:val="002E6451"/>
    <w:rsid w:val="002E6550"/>
    <w:rsid w:val="002E65DC"/>
    <w:rsid w:val="002E6A89"/>
    <w:rsid w:val="002E795A"/>
    <w:rsid w:val="002E7970"/>
    <w:rsid w:val="002E7C7D"/>
    <w:rsid w:val="002E7DAD"/>
    <w:rsid w:val="002E7F6B"/>
    <w:rsid w:val="002F05EE"/>
    <w:rsid w:val="002F0613"/>
    <w:rsid w:val="002F0971"/>
    <w:rsid w:val="002F0A36"/>
    <w:rsid w:val="002F0DA4"/>
    <w:rsid w:val="002F175F"/>
    <w:rsid w:val="002F1F45"/>
    <w:rsid w:val="002F2724"/>
    <w:rsid w:val="002F2E48"/>
    <w:rsid w:val="002F3013"/>
    <w:rsid w:val="002F3592"/>
    <w:rsid w:val="002F3C29"/>
    <w:rsid w:val="002F44E3"/>
    <w:rsid w:val="002F4CD5"/>
    <w:rsid w:val="002F4F67"/>
    <w:rsid w:val="002F5053"/>
    <w:rsid w:val="002F5168"/>
    <w:rsid w:val="002F5531"/>
    <w:rsid w:val="002F5C0E"/>
    <w:rsid w:val="002F6168"/>
    <w:rsid w:val="002F6A32"/>
    <w:rsid w:val="002F6BA4"/>
    <w:rsid w:val="002F6C18"/>
    <w:rsid w:val="002F7082"/>
    <w:rsid w:val="002F756B"/>
    <w:rsid w:val="002F7594"/>
    <w:rsid w:val="002F7789"/>
    <w:rsid w:val="002F7D4C"/>
    <w:rsid w:val="002F7E11"/>
    <w:rsid w:val="003000BB"/>
    <w:rsid w:val="00300793"/>
    <w:rsid w:val="00300FD1"/>
    <w:rsid w:val="003014E5"/>
    <w:rsid w:val="00301710"/>
    <w:rsid w:val="0030171A"/>
    <w:rsid w:val="003018FC"/>
    <w:rsid w:val="00302FEC"/>
    <w:rsid w:val="003032E6"/>
    <w:rsid w:val="00303329"/>
    <w:rsid w:val="003038EE"/>
    <w:rsid w:val="00303EF3"/>
    <w:rsid w:val="0030484A"/>
    <w:rsid w:val="003048C4"/>
    <w:rsid w:val="00304962"/>
    <w:rsid w:val="00304A20"/>
    <w:rsid w:val="00304CB4"/>
    <w:rsid w:val="00304E31"/>
    <w:rsid w:val="003052F0"/>
    <w:rsid w:val="003053B9"/>
    <w:rsid w:val="003058AA"/>
    <w:rsid w:val="00305A1D"/>
    <w:rsid w:val="00305E1E"/>
    <w:rsid w:val="0030602C"/>
    <w:rsid w:val="00307A62"/>
    <w:rsid w:val="00307B22"/>
    <w:rsid w:val="00307C3D"/>
    <w:rsid w:val="003101F1"/>
    <w:rsid w:val="003104BA"/>
    <w:rsid w:val="00310548"/>
    <w:rsid w:val="00310C2D"/>
    <w:rsid w:val="0031145F"/>
    <w:rsid w:val="003115C3"/>
    <w:rsid w:val="003116DB"/>
    <w:rsid w:val="003117B3"/>
    <w:rsid w:val="00311953"/>
    <w:rsid w:val="00311AE9"/>
    <w:rsid w:val="00311B8A"/>
    <w:rsid w:val="00311CE2"/>
    <w:rsid w:val="00311F44"/>
    <w:rsid w:val="0031220F"/>
    <w:rsid w:val="00312323"/>
    <w:rsid w:val="0031235C"/>
    <w:rsid w:val="00312590"/>
    <w:rsid w:val="00312940"/>
    <w:rsid w:val="00312AEF"/>
    <w:rsid w:val="00312BE7"/>
    <w:rsid w:val="003134AC"/>
    <w:rsid w:val="003134E7"/>
    <w:rsid w:val="0031373F"/>
    <w:rsid w:val="003138FE"/>
    <w:rsid w:val="00314140"/>
    <w:rsid w:val="00314293"/>
    <w:rsid w:val="00314D6E"/>
    <w:rsid w:val="003156C5"/>
    <w:rsid w:val="00315743"/>
    <w:rsid w:val="00315ECD"/>
    <w:rsid w:val="003169C3"/>
    <w:rsid w:val="00316DB7"/>
    <w:rsid w:val="0031735A"/>
    <w:rsid w:val="00317587"/>
    <w:rsid w:val="003178A9"/>
    <w:rsid w:val="0031797D"/>
    <w:rsid w:val="003179F7"/>
    <w:rsid w:val="00317C16"/>
    <w:rsid w:val="00317DFC"/>
    <w:rsid w:val="00320CB6"/>
    <w:rsid w:val="00321630"/>
    <w:rsid w:val="003217D4"/>
    <w:rsid w:val="00321997"/>
    <w:rsid w:val="00321B20"/>
    <w:rsid w:val="00321B66"/>
    <w:rsid w:val="00321CE3"/>
    <w:rsid w:val="00321D0C"/>
    <w:rsid w:val="0032227A"/>
    <w:rsid w:val="00322B4E"/>
    <w:rsid w:val="00322DBE"/>
    <w:rsid w:val="00322E37"/>
    <w:rsid w:val="00322FA3"/>
    <w:rsid w:val="00323DCA"/>
    <w:rsid w:val="00324ADF"/>
    <w:rsid w:val="00324BD1"/>
    <w:rsid w:val="00324EA7"/>
    <w:rsid w:val="00324FB1"/>
    <w:rsid w:val="003252A8"/>
    <w:rsid w:val="00325386"/>
    <w:rsid w:val="00325433"/>
    <w:rsid w:val="00325A8F"/>
    <w:rsid w:val="003260E5"/>
    <w:rsid w:val="003267B4"/>
    <w:rsid w:val="00326D7D"/>
    <w:rsid w:val="003271F4"/>
    <w:rsid w:val="0032768C"/>
    <w:rsid w:val="00327A11"/>
    <w:rsid w:val="00327A44"/>
    <w:rsid w:val="00327C8C"/>
    <w:rsid w:val="00330B90"/>
    <w:rsid w:val="00330ECC"/>
    <w:rsid w:val="003311F9"/>
    <w:rsid w:val="00331239"/>
    <w:rsid w:val="0033141A"/>
    <w:rsid w:val="0033162A"/>
    <w:rsid w:val="00331692"/>
    <w:rsid w:val="003322A9"/>
    <w:rsid w:val="00332474"/>
    <w:rsid w:val="003324A0"/>
    <w:rsid w:val="00332B03"/>
    <w:rsid w:val="00334172"/>
    <w:rsid w:val="003347BB"/>
    <w:rsid w:val="003349E9"/>
    <w:rsid w:val="00334A9D"/>
    <w:rsid w:val="00334EEA"/>
    <w:rsid w:val="00334FA7"/>
    <w:rsid w:val="0033573B"/>
    <w:rsid w:val="00335A11"/>
    <w:rsid w:val="003369D5"/>
    <w:rsid w:val="00336A66"/>
    <w:rsid w:val="00337190"/>
    <w:rsid w:val="003376A1"/>
    <w:rsid w:val="003377E8"/>
    <w:rsid w:val="003379DB"/>
    <w:rsid w:val="00337D1B"/>
    <w:rsid w:val="00340ADC"/>
    <w:rsid w:val="00340C28"/>
    <w:rsid w:val="00340EA3"/>
    <w:rsid w:val="00341605"/>
    <w:rsid w:val="00342874"/>
    <w:rsid w:val="00342A90"/>
    <w:rsid w:val="00342B0A"/>
    <w:rsid w:val="003434C1"/>
    <w:rsid w:val="003435C2"/>
    <w:rsid w:val="0034368E"/>
    <w:rsid w:val="00343C98"/>
    <w:rsid w:val="00344879"/>
    <w:rsid w:val="00344BD9"/>
    <w:rsid w:val="00346291"/>
    <w:rsid w:val="00346B17"/>
    <w:rsid w:val="00346B74"/>
    <w:rsid w:val="00346E9F"/>
    <w:rsid w:val="00346F9F"/>
    <w:rsid w:val="00347006"/>
    <w:rsid w:val="0034724A"/>
    <w:rsid w:val="00347714"/>
    <w:rsid w:val="0034779D"/>
    <w:rsid w:val="0034797F"/>
    <w:rsid w:val="003479D7"/>
    <w:rsid w:val="00347A82"/>
    <w:rsid w:val="00347DAD"/>
    <w:rsid w:val="00350300"/>
    <w:rsid w:val="00350307"/>
    <w:rsid w:val="003505C5"/>
    <w:rsid w:val="00350C18"/>
    <w:rsid w:val="003510E5"/>
    <w:rsid w:val="0035129C"/>
    <w:rsid w:val="00351AE6"/>
    <w:rsid w:val="0035232F"/>
    <w:rsid w:val="003524CB"/>
    <w:rsid w:val="00352D24"/>
    <w:rsid w:val="00353219"/>
    <w:rsid w:val="0035323B"/>
    <w:rsid w:val="003535B2"/>
    <w:rsid w:val="00353711"/>
    <w:rsid w:val="00353847"/>
    <w:rsid w:val="003539A7"/>
    <w:rsid w:val="00353AD5"/>
    <w:rsid w:val="00354F5D"/>
    <w:rsid w:val="00355002"/>
    <w:rsid w:val="00355148"/>
    <w:rsid w:val="003551A2"/>
    <w:rsid w:val="003552FB"/>
    <w:rsid w:val="0035532A"/>
    <w:rsid w:val="00355489"/>
    <w:rsid w:val="0035555D"/>
    <w:rsid w:val="0035585D"/>
    <w:rsid w:val="00355A23"/>
    <w:rsid w:val="003565E3"/>
    <w:rsid w:val="00356630"/>
    <w:rsid w:val="0035693B"/>
    <w:rsid w:val="0035760F"/>
    <w:rsid w:val="0035771A"/>
    <w:rsid w:val="0036058F"/>
    <w:rsid w:val="00360BC8"/>
    <w:rsid w:val="00360DAD"/>
    <w:rsid w:val="00361372"/>
    <w:rsid w:val="00361431"/>
    <w:rsid w:val="00361BEC"/>
    <w:rsid w:val="00362017"/>
    <w:rsid w:val="003625DC"/>
    <w:rsid w:val="00362AD9"/>
    <w:rsid w:val="00362C74"/>
    <w:rsid w:val="003631B8"/>
    <w:rsid w:val="00363F0D"/>
    <w:rsid w:val="00364186"/>
    <w:rsid w:val="0036493D"/>
    <w:rsid w:val="00364A89"/>
    <w:rsid w:val="00364C8C"/>
    <w:rsid w:val="0036505F"/>
    <w:rsid w:val="00365290"/>
    <w:rsid w:val="00365777"/>
    <w:rsid w:val="00365E45"/>
    <w:rsid w:val="00365FA6"/>
    <w:rsid w:val="00367502"/>
    <w:rsid w:val="00367A76"/>
    <w:rsid w:val="00367D43"/>
    <w:rsid w:val="00370E22"/>
    <w:rsid w:val="00370ED3"/>
    <w:rsid w:val="0037145F"/>
    <w:rsid w:val="00371F54"/>
    <w:rsid w:val="003722FB"/>
    <w:rsid w:val="0037231E"/>
    <w:rsid w:val="0037282A"/>
    <w:rsid w:val="003733D4"/>
    <w:rsid w:val="0037344C"/>
    <w:rsid w:val="00373969"/>
    <w:rsid w:val="00373CE1"/>
    <w:rsid w:val="00373F34"/>
    <w:rsid w:val="0037433C"/>
    <w:rsid w:val="00374371"/>
    <w:rsid w:val="00374437"/>
    <w:rsid w:val="003758BA"/>
    <w:rsid w:val="00375E79"/>
    <w:rsid w:val="00376254"/>
    <w:rsid w:val="00376621"/>
    <w:rsid w:val="00376776"/>
    <w:rsid w:val="00376BA7"/>
    <w:rsid w:val="00376D7E"/>
    <w:rsid w:val="00376F47"/>
    <w:rsid w:val="003774C7"/>
    <w:rsid w:val="003774EC"/>
    <w:rsid w:val="003775D0"/>
    <w:rsid w:val="003778E8"/>
    <w:rsid w:val="0038002E"/>
    <w:rsid w:val="003803F2"/>
    <w:rsid w:val="003804EB"/>
    <w:rsid w:val="003805E1"/>
    <w:rsid w:val="003807C0"/>
    <w:rsid w:val="0038093A"/>
    <w:rsid w:val="00380D6D"/>
    <w:rsid w:val="003811AA"/>
    <w:rsid w:val="00381622"/>
    <w:rsid w:val="0038175E"/>
    <w:rsid w:val="0038221A"/>
    <w:rsid w:val="003822DA"/>
    <w:rsid w:val="00382ECA"/>
    <w:rsid w:val="00383AAB"/>
    <w:rsid w:val="003843DD"/>
    <w:rsid w:val="003843ED"/>
    <w:rsid w:val="003844D4"/>
    <w:rsid w:val="003854EC"/>
    <w:rsid w:val="0038555B"/>
    <w:rsid w:val="003855DD"/>
    <w:rsid w:val="003857DB"/>
    <w:rsid w:val="00385D86"/>
    <w:rsid w:val="00385E45"/>
    <w:rsid w:val="00385FFC"/>
    <w:rsid w:val="00386137"/>
    <w:rsid w:val="003864CB"/>
    <w:rsid w:val="00386803"/>
    <w:rsid w:val="00386E74"/>
    <w:rsid w:val="00387577"/>
    <w:rsid w:val="00387ADF"/>
    <w:rsid w:val="00390019"/>
    <w:rsid w:val="003900D6"/>
    <w:rsid w:val="00390231"/>
    <w:rsid w:val="00390319"/>
    <w:rsid w:val="00390633"/>
    <w:rsid w:val="00390661"/>
    <w:rsid w:val="00390D8A"/>
    <w:rsid w:val="00390DF6"/>
    <w:rsid w:val="00390F9E"/>
    <w:rsid w:val="003924BD"/>
    <w:rsid w:val="0039294E"/>
    <w:rsid w:val="00392966"/>
    <w:rsid w:val="00393B51"/>
    <w:rsid w:val="00393D44"/>
    <w:rsid w:val="0039409F"/>
    <w:rsid w:val="00394866"/>
    <w:rsid w:val="00394C06"/>
    <w:rsid w:val="00394C30"/>
    <w:rsid w:val="00394D5A"/>
    <w:rsid w:val="003953D2"/>
    <w:rsid w:val="003958BE"/>
    <w:rsid w:val="0039592C"/>
    <w:rsid w:val="00396251"/>
    <w:rsid w:val="0039713A"/>
    <w:rsid w:val="003973A6"/>
    <w:rsid w:val="003979F9"/>
    <w:rsid w:val="00397FE4"/>
    <w:rsid w:val="003A084C"/>
    <w:rsid w:val="003A0CC2"/>
    <w:rsid w:val="003A12D2"/>
    <w:rsid w:val="003A168A"/>
    <w:rsid w:val="003A2699"/>
    <w:rsid w:val="003A281E"/>
    <w:rsid w:val="003A2A67"/>
    <w:rsid w:val="003A318C"/>
    <w:rsid w:val="003A32F0"/>
    <w:rsid w:val="003A34CF"/>
    <w:rsid w:val="003A35CC"/>
    <w:rsid w:val="003A3920"/>
    <w:rsid w:val="003A394C"/>
    <w:rsid w:val="003A3962"/>
    <w:rsid w:val="003A3F3A"/>
    <w:rsid w:val="003A56CD"/>
    <w:rsid w:val="003A5BEB"/>
    <w:rsid w:val="003A5D7A"/>
    <w:rsid w:val="003A5FA8"/>
    <w:rsid w:val="003A6068"/>
    <w:rsid w:val="003A648D"/>
    <w:rsid w:val="003A692B"/>
    <w:rsid w:val="003A6B87"/>
    <w:rsid w:val="003A7225"/>
    <w:rsid w:val="003A76DD"/>
    <w:rsid w:val="003A77E9"/>
    <w:rsid w:val="003A7B37"/>
    <w:rsid w:val="003A7D5B"/>
    <w:rsid w:val="003B00D6"/>
    <w:rsid w:val="003B0168"/>
    <w:rsid w:val="003B0309"/>
    <w:rsid w:val="003B030F"/>
    <w:rsid w:val="003B0532"/>
    <w:rsid w:val="003B0D87"/>
    <w:rsid w:val="003B115C"/>
    <w:rsid w:val="003B1584"/>
    <w:rsid w:val="003B1831"/>
    <w:rsid w:val="003B1A57"/>
    <w:rsid w:val="003B1A66"/>
    <w:rsid w:val="003B1C89"/>
    <w:rsid w:val="003B2DBA"/>
    <w:rsid w:val="003B2E08"/>
    <w:rsid w:val="003B31B8"/>
    <w:rsid w:val="003B3721"/>
    <w:rsid w:val="003B3912"/>
    <w:rsid w:val="003B3929"/>
    <w:rsid w:val="003B3B3C"/>
    <w:rsid w:val="003B3D47"/>
    <w:rsid w:val="003B3D6B"/>
    <w:rsid w:val="003B4368"/>
    <w:rsid w:val="003B485C"/>
    <w:rsid w:val="003B4DDE"/>
    <w:rsid w:val="003B4E8F"/>
    <w:rsid w:val="003B57A4"/>
    <w:rsid w:val="003B5B8C"/>
    <w:rsid w:val="003B5BE6"/>
    <w:rsid w:val="003B6571"/>
    <w:rsid w:val="003B68D9"/>
    <w:rsid w:val="003B6FF7"/>
    <w:rsid w:val="003B7003"/>
    <w:rsid w:val="003B7865"/>
    <w:rsid w:val="003B7993"/>
    <w:rsid w:val="003B7CCF"/>
    <w:rsid w:val="003B7CD7"/>
    <w:rsid w:val="003C019E"/>
    <w:rsid w:val="003C03B4"/>
    <w:rsid w:val="003C0512"/>
    <w:rsid w:val="003C05DE"/>
    <w:rsid w:val="003C1472"/>
    <w:rsid w:val="003C182A"/>
    <w:rsid w:val="003C1867"/>
    <w:rsid w:val="003C1AA8"/>
    <w:rsid w:val="003C1DC3"/>
    <w:rsid w:val="003C1E9B"/>
    <w:rsid w:val="003C2411"/>
    <w:rsid w:val="003C2D5B"/>
    <w:rsid w:val="003C3218"/>
    <w:rsid w:val="003C4AC6"/>
    <w:rsid w:val="003C4E83"/>
    <w:rsid w:val="003C4EE2"/>
    <w:rsid w:val="003C5112"/>
    <w:rsid w:val="003C522B"/>
    <w:rsid w:val="003C57CB"/>
    <w:rsid w:val="003C5D38"/>
    <w:rsid w:val="003C5DB2"/>
    <w:rsid w:val="003C6159"/>
    <w:rsid w:val="003C6298"/>
    <w:rsid w:val="003C6551"/>
    <w:rsid w:val="003C719F"/>
    <w:rsid w:val="003C7621"/>
    <w:rsid w:val="003C7636"/>
    <w:rsid w:val="003C7D5F"/>
    <w:rsid w:val="003C7E59"/>
    <w:rsid w:val="003C7F94"/>
    <w:rsid w:val="003D05FC"/>
    <w:rsid w:val="003D0B8C"/>
    <w:rsid w:val="003D0D70"/>
    <w:rsid w:val="003D1EB7"/>
    <w:rsid w:val="003D2560"/>
    <w:rsid w:val="003D26A0"/>
    <w:rsid w:val="003D2E5A"/>
    <w:rsid w:val="003D3166"/>
    <w:rsid w:val="003D39B4"/>
    <w:rsid w:val="003D3AC8"/>
    <w:rsid w:val="003D3D62"/>
    <w:rsid w:val="003D3F73"/>
    <w:rsid w:val="003D4136"/>
    <w:rsid w:val="003D4B6E"/>
    <w:rsid w:val="003D5514"/>
    <w:rsid w:val="003D55B3"/>
    <w:rsid w:val="003D5626"/>
    <w:rsid w:val="003D571C"/>
    <w:rsid w:val="003D5F1C"/>
    <w:rsid w:val="003D5F1D"/>
    <w:rsid w:val="003D641C"/>
    <w:rsid w:val="003D657E"/>
    <w:rsid w:val="003D66B6"/>
    <w:rsid w:val="003D6737"/>
    <w:rsid w:val="003D688D"/>
    <w:rsid w:val="003D7136"/>
    <w:rsid w:val="003D7949"/>
    <w:rsid w:val="003D7D4E"/>
    <w:rsid w:val="003D7F9F"/>
    <w:rsid w:val="003E0069"/>
    <w:rsid w:val="003E08CC"/>
    <w:rsid w:val="003E0CCC"/>
    <w:rsid w:val="003E0DC1"/>
    <w:rsid w:val="003E116D"/>
    <w:rsid w:val="003E1A03"/>
    <w:rsid w:val="003E1AA1"/>
    <w:rsid w:val="003E1B15"/>
    <w:rsid w:val="003E1F6F"/>
    <w:rsid w:val="003E2185"/>
    <w:rsid w:val="003E24C4"/>
    <w:rsid w:val="003E2696"/>
    <w:rsid w:val="003E2972"/>
    <w:rsid w:val="003E2E26"/>
    <w:rsid w:val="003E2EB2"/>
    <w:rsid w:val="003E3211"/>
    <w:rsid w:val="003E4264"/>
    <w:rsid w:val="003E4788"/>
    <w:rsid w:val="003E4B50"/>
    <w:rsid w:val="003E4FBC"/>
    <w:rsid w:val="003E53BD"/>
    <w:rsid w:val="003E5900"/>
    <w:rsid w:val="003E5BA4"/>
    <w:rsid w:val="003E5BD9"/>
    <w:rsid w:val="003E5CE0"/>
    <w:rsid w:val="003E622B"/>
    <w:rsid w:val="003E6C4F"/>
    <w:rsid w:val="003E6F14"/>
    <w:rsid w:val="003E718A"/>
    <w:rsid w:val="003E7744"/>
    <w:rsid w:val="003F0307"/>
    <w:rsid w:val="003F0AA9"/>
    <w:rsid w:val="003F17C6"/>
    <w:rsid w:val="003F2492"/>
    <w:rsid w:val="003F2504"/>
    <w:rsid w:val="003F25B6"/>
    <w:rsid w:val="003F2F65"/>
    <w:rsid w:val="003F321B"/>
    <w:rsid w:val="003F3383"/>
    <w:rsid w:val="003F4072"/>
    <w:rsid w:val="003F421E"/>
    <w:rsid w:val="003F4605"/>
    <w:rsid w:val="003F49FB"/>
    <w:rsid w:val="003F4CA4"/>
    <w:rsid w:val="003F5352"/>
    <w:rsid w:val="003F6D11"/>
    <w:rsid w:val="003F6E0D"/>
    <w:rsid w:val="003F72A5"/>
    <w:rsid w:val="003F72AF"/>
    <w:rsid w:val="003F734A"/>
    <w:rsid w:val="003F768E"/>
    <w:rsid w:val="003F7754"/>
    <w:rsid w:val="00400207"/>
    <w:rsid w:val="00400484"/>
    <w:rsid w:val="004009AB"/>
    <w:rsid w:val="00400FA5"/>
    <w:rsid w:val="00401118"/>
    <w:rsid w:val="004013E9"/>
    <w:rsid w:val="0040153C"/>
    <w:rsid w:val="0040191A"/>
    <w:rsid w:val="004019C7"/>
    <w:rsid w:val="00401B28"/>
    <w:rsid w:val="00401E6A"/>
    <w:rsid w:val="00402176"/>
    <w:rsid w:val="00402C55"/>
    <w:rsid w:val="00402E24"/>
    <w:rsid w:val="00402FF6"/>
    <w:rsid w:val="00403735"/>
    <w:rsid w:val="00403CCD"/>
    <w:rsid w:val="004040DE"/>
    <w:rsid w:val="00404354"/>
    <w:rsid w:val="00404CC4"/>
    <w:rsid w:val="00405317"/>
    <w:rsid w:val="00405B21"/>
    <w:rsid w:val="004061A8"/>
    <w:rsid w:val="0040624C"/>
    <w:rsid w:val="0040635F"/>
    <w:rsid w:val="00406ADD"/>
    <w:rsid w:val="00407025"/>
    <w:rsid w:val="004070B1"/>
    <w:rsid w:val="004070D5"/>
    <w:rsid w:val="0040728F"/>
    <w:rsid w:val="0040744A"/>
    <w:rsid w:val="00407A98"/>
    <w:rsid w:val="004101B2"/>
    <w:rsid w:val="004104ED"/>
    <w:rsid w:val="00410CF6"/>
    <w:rsid w:val="00411022"/>
    <w:rsid w:val="00411582"/>
    <w:rsid w:val="00411F56"/>
    <w:rsid w:val="00412328"/>
    <w:rsid w:val="00412796"/>
    <w:rsid w:val="00412B8A"/>
    <w:rsid w:val="004139CA"/>
    <w:rsid w:val="00413C37"/>
    <w:rsid w:val="004143CB"/>
    <w:rsid w:val="004147D5"/>
    <w:rsid w:val="00414A43"/>
    <w:rsid w:val="00414C99"/>
    <w:rsid w:val="00414E72"/>
    <w:rsid w:val="00414F10"/>
    <w:rsid w:val="00415280"/>
    <w:rsid w:val="00415897"/>
    <w:rsid w:val="00415EEF"/>
    <w:rsid w:val="004160E1"/>
    <w:rsid w:val="0041613E"/>
    <w:rsid w:val="00416173"/>
    <w:rsid w:val="0041630C"/>
    <w:rsid w:val="00417913"/>
    <w:rsid w:val="0041792B"/>
    <w:rsid w:val="00420234"/>
    <w:rsid w:val="00420368"/>
    <w:rsid w:val="00420ED9"/>
    <w:rsid w:val="00421503"/>
    <w:rsid w:val="0042171C"/>
    <w:rsid w:val="00421728"/>
    <w:rsid w:val="0042186D"/>
    <w:rsid w:val="004218BD"/>
    <w:rsid w:val="00421A2B"/>
    <w:rsid w:val="00421D80"/>
    <w:rsid w:val="00421D86"/>
    <w:rsid w:val="00422181"/>
    <w:rsid w:val="0042235D"/>
    <w:rsid w:val="004226AE"/>
    <w:rsid w:val="0042291C"/>
    <w:rsid w:val="00422D68"/>
    <w:rsid w:val="00423072"/>
    <w:rsid w:val="0042332A"/>
    <w:rsid w:val="0042379D"/>
    <w:rsid w:val="0042383C"/>
    <w:rsid w:val="00423BA0"/>
    <w:rsid w:val="00424010"/>
    <w:rsid w:val="00424518"/>
    <w:rsid w:val="00424C54"/>
    <w:rsid w:val="00424EF7"/>
    <w:rsid w:val="0042511B"/>
    <w:rsid w:val="0042513C"/>
    <w:rsid w:val="004252E6"/>
    <w:rsid w:val="00425853"/>
    <w:rsid w:val="00425FF5"/>
    <w:rsid w:val="004261CB"/>
    <w:rsid w:val="00426407"/>
    <w:rsid w:val="00426CF1"/>
    <w:rsid w:val="00427095"/>
    <w:rsid w:val="00427188"/>
    <w:rsid w:val="00427C4C"/>
    <w:rsid w:val="00430CE7"/>
    <w:rsid w:val="004314EB"/>
    <w:rsid w:val="00431736"/>
    <w:rsid w:val="004319B6"/>
    <w:rsid w:val="00431B7E"/>
    <w:rsid w:val="0043203C"/>
    <w:rsid w:val="00432423"/>
    <w:rsid w:val="0043251E"/>
    <w:rsid w:val="00432A90"/>
    <w:rsid w:val="00432B22"/>
    <w:rsid w:val="00432C2B"/>
    <w:rsid w:val="00433269"/>
    <w:rsid w:val="004332AE"/>
    <w:rsid w:val="004337DB"/>
    <w:rsid w:val="00433970"/>
    <w:rsid w:val="00433AD3"/>
    <w:rsid w:val="00433CD4"/>
    <w:rsid w:val="00434856"/>
    <w:rsid w:val="00434881"/>
    <w:rsid w:val="00434D7A"/>
    <w:rsid w:val="00434F80"/>
    <w:rsid w:val="004350D7"/>
    <w:rsid w:val="004351C5"/>
    <w:rsid w:val="0043545E"/>
    <w:rsid w:val="0043573E"/>
    <w:rsid w:val="0043599B"/>
    <w:rsid w:val="00435B9B"/>
    <w:rsid w:val="00435FF3"/>
    <w:rsid w:val="00436EC4"/>
    <w:rsid w:val="00437144"/>
    <w:rsid w:val="004371F4"/>
    <w:rsid w:val="004372B1"/>
    <w:rsid w:val="00437433"/>
    <w:rsid w:val="00437770"/>
    <w:rsid w:val="00437A0F"/>
    <w:rsid w:val="00437B01"/>
    <w:rsid w:val="004406E9"/>
    <w:rsid w:val="00440834"/>
    <w:rsid w:val="004408AB"/>
    <w:rsid w:val="00440E11"/>
    <w:rsid w:val="00440E62"/>
    <w:rsid w:val="00440EA9"/>
    <w:rsid w:val="004412AD"/>
    <w:rsid w:val="00441777"/>
    <w:rsid w:val="004417C3"/>
    <w:rsid w:val="00441804"/>
    <w:rsid w:val="00441AA2"/>
    <w:rsid w:val="00441BD6"/>
    <w:rsid w:val="00441EA8"/>
    <w:rsid w:val="004421D3"/>
    <w:rsid w:val="0044243E"/>
    <w:rsid w:val="00442D01"/>
    <w:rsid w:val="00442F89"/>
    <w:rsid w:val="004441AE"/>
    <w:rsid w:val="004445B7"/>
    <w:rsid w:val="0044483B"/>
    <w:rsid w:val="00444CEB"/>
    <w:rsid w:val="004450D5"/>
    <w:rsid w:val="00445452"/>
    <w:rsid w:val="00445652"/>
    <w:rsid w:val="0044567D"/>
    <w:rsid w:val="004459F3"/>
    <w:rsid w:val="00446479"/>
    <w:rsid w:val="00446860"/>
    <w:rsid w:val="00446940"/>
    <w:rsid w:val="00446A9F"/>
    <w:rsid w:val="0044700D"/>
    <w:rsid w:val="00447670"/>
    <w:rsid w:val="00447F09"/>
    <w:rsid w:val="004506A8"/>
    <w:rsid w:val="00450A6B"/>
    <w:rsid w:val="00450E12"/>
    <w:rsid w:val="00450FB7"/>
    <w:rsid w:val="00450FFE"/>
    <w:rsid w:val="004519B2"/>
    <w:rsid w:val="00452039"/>
    <w:rsid w:val="00452801"/>
    <w:rsid w:val="00452878"/>
    <w:rsid w:val="004528CA"/>
    <w:rsid w:val="00452C43"/>
    <w:rsid w:val="00452C6C"/>
    <w:rsid w:val="00453068"/>
    <w:rsid w:val="00453867"/>
    <w:rsid w:val="00453965"/>
    <w:rsid w:val="00453A50"/>
    <w:rsid w:val="00453BF9"/>
    <w:rsid w:val="00454527"/>
    <w:rsid w:val="004546C7"/>
    <w:rsid w:val="00454A4D"/>
    <w:rsid w:val="00454BD2"/>
    <w:rsid w:val="00454C70"/>
    <w:rsid w:val="00454D12"/>
    <w:rsid w:val="00455569"/>
    <w:rsid w:val="004558F1"/>
    <w:rsid w:val="00455C34"/>
    <w:rsid w:val="00455C84"/>
    <w:rsid w:val="00455E3F"/>
    <w:rsid w:val="004569E9"/>
    <w:rsid w:val="004571A5"/>
    <w:rsid w:val="004571B9"/>
    <w:rsid w:val="00457339"/>
    <w:rsid w:val="00457435"/>
    <w:rsid w:val="00457703"/>
    <w:rsid w:val="00457AA1"/>
    <w:rsid w:val="00457FC6"/>
    <w:rsid w:val="004604FF"/>
    <w:rsid w:val="0046094F"/>
    <w:rsid w:val="00460DC9"/>
    <w:rsid w:val="004610C8"/>
    <w:rsid w:val="0046137E"/>
    <w:rsid w:val="00461DE6"/>
    <w:rsid w:val="00461FF6"/>
    <w:rsid w:val="004620D7"/>
    <w:rsid w:val="00462299"/>
    <w:rsid w:val="00462642"/>
    <w:rsid w:val="0046297B"/>
    <w:rsid w:val="00462A48"/>
    <w:rsid w:val="00463317"/>
    <w:rsid w:val="004634E7"/>
    <w:rsid w:val="00463EC0"/>
    <w:rsid w:val="00463F84"/>
    <w:rsid w:val="00464A03"/>
    <w:rsid w:val="00464D91"/>
    <w:rsid w:val="00464F61"/>
    <w:rsid w:val="00465E99"/>
    <w:rsid w:val="00466418"/>
    <w:rsid w:val="00466604"/>
    <w:rsid w:val="004668FF"/>
    <w:rsid w:val="00466A0C"/>
    <w:rsid w:val="00466A84"/>
    <w:rsid w:val="00467345"/>
    <w:rsid w:val="00467BBC"/>
    <w:rsid w:val="00467BE6"/>
    <w:rsid w:val="00467E03"/>
    <w:rsid w:val="00467F02"/>
    <w:rsid w:val="00467FA6"/>
    <w:rsid w:val="004702E7"/>
    <w:rsid w:val="0047031E"/>
    <w:rsid w:val="00470C87"/>
    <w:rsid w:val="00471507"/>
    <w:rsid w:val="00471570"/>
    <w:rsid w:val="0047161D"/>
    <w:rsid w:val="0047202C"/>
    <w:rsid w:val="004720E0"/>
    <w:rsid w:val="004722FC"/>
    <w:rsid w:val="004723D8"/>
    <w:rsid w:val="00472878"/>
    <w:rsid w:val="004733D9"/>
    <w:rsid w:val="00473813"/>
    <w:rsid w:val="00473B5C"/>
    <w:rsid w:val="004741E8"/>
    <w:rsid w:val="00474C3A"/>
    <w:rsid w:val="0047521E"/>
    <w:rsid w:val="004760BB"/>
    <w:rsid w:val="004765A6"/>
    <w:rsid w:val="004771C5"/>
    <w:rsid w:val="004775DB"/>
    <w:rsid w:val="004775E1"/>
    <w:rsid w:val="00477916"/>
    <w:rsid w:val="00480242"/>
    <w:rsid w:val="00480292"/>
    <w:rsid w:val="0048076C"/>
    <w:rsid w:val="00480F16"/>
    <w:rsid w:val="00480F78"/>
    <w:rsid w:val="00481272"/>
    <w:rsid w:val="004816A2"/>
    <w:rsid w:val="00481B6F"/>
    <w:rsid w:val="00481D9F"/>
    <w:rsid w:val="0048248B"/>
    <w:rsid w:val="00482576"/>
    <w:rsid w:val="00482DC6"/>
    <w:rsid w:val="00483292"/>
    <w:rsid w:val="004838BC"/>
    <w:rsid w:val="00483A8D"/>
    <w:rsid w:val="00483B31"/>
    <w:rsid w:val="00483B8D"/>
    <w:rsid w:val="00484085"/>
    <w:rsid w:val="0048514C"/>
    <w:rsid w:val="004857DB"/>
    <w:rsid w:val="00485A15"/>
    <w:rsid w:val="00485B2A"/>
    <w:rsid w:val="00485F1D"/>
    <w:rsid w:val="00486519"/>
    <w:rsid w:val="004868D3"/>
    <w:rsid w:val="00486BFB"/>
    <w:rsid w:val="00486CB6"/>
    <w:rsid w:val="0048786D"/>
    <w:rsid w:val="004902DB"/>
    <w:rsid w:val="00490995"/>
    <w:rsid w:val="00490E66"/>
    <w:rsid w:val="0049126E"/>
    <w:rsid w:val="00491669"/>
    <w:rsid w:val="00491780"/>
    <w:rsid w:val="00491B83"/>
    <w:rsid w:val="00491E89"/>
    <w:rsid w:val="00492112"/>
    <w:rsid w:val="004928A3"/>
    <w:rsid w:val="004928C1"/>
    <w:rsid w:val="00493423"/>
    <w:rsid w:val="00493A65"/>
    <w:rsid w:val="00493C9F"/>
    <w:rsid w:val="004943A3"/>
    <w:rsid w:val="0049469A"/>
    <w:rsid w:val="0049487E"/>
    <w:rsid w:val="0049514B"/>
    <w:rsid w:val="004958A7"/>
    <w:rsid w:val="00495B97"/>
    <w:rsid w:val="00495FFD"/>
    <w:rsid w:val="004961F5"/>
    <w:rsid w:val="00496216"/>
    <w:rsid w:val="004962D5"/>
    <w:rsid w:val="00496C88"/>
    <w:rsid w:val="00497088"/>
    <w:rsid w:val="0049732C"/>
    <w:rsid w:val="004974EB"/>
    <w:rsid w:val="004978CE"/>
    <w:rsid w:val="004A0353"/>
    <w:rsid w:val="004A073D"/>
    <w:rsid w:val="004A11E2"/>
    <w:rsid w:val="004A127A"/>
    <w:rsid w:val="004A1E14"/>
    <w:rsid w:val="004A1F09"/>
    <w:rsid w:val="004A2196"/>
    <w:rsid w:val="004A2406"/>
    <w:rsid w:val="004A25ED"/>
    <w:rsid w:val="004A26E0"/>
    <w:rsid w:val="004A29A9"/>
    <w:rsid w:val="004A2D01"/>
    <w:rsid w:val="004A2D42"/>
    <w:rsid w:val="004A34D6"/>
    <w:rsid w:val="004A36F1"/>
    <w:rsid w:val="004A3C44"/>
    <w:rsid w:val="004A40A1"/>
    <w:rsid w:val="004A4577"/>
    <w:rsid w:val="004A46CD"/>
    <w:rsid w:val="004A4762"/>
    <w:rsid w:val="004A4769"/>
    <w:rsid w:val="004A4936"/>
    <w:rsid w:val="004A4D61"/>
    <w:rsid w:val="004A4DC3"/>
    <w:rsid w:val="004A5004"/>
    <w:rsid w:val="004A54D0"/>
    <w:rsid w:val="004A5729"/>
    <w:rsid w:val="004A5731"/>
    <w:rsid w:val="004A58E7"/>
    <w:rsid w:val="004A5B8A"/>
    <w:rsid w:val="004A67C0"/>
    <w:rsid w:val="004A7210"/>
    <w:rsid w:val="004A7269"/>
    <w:rsid w:val="004A74B2"/>
    <w:rsid w:val="004A78A8"/>
    <w:rsid w:val="004A7AB1"/>
    <w:rsid w:val="004B0135"/>
    <w:rsid w:val="004B07F7"/>
    <w:rsid w:val="004B0900"/>
    <w:rsid w:val="004B0A98"/>
    <w:rsid w:val="004B1C5C"/>
    <w:rsid w:val="004B267D"/>
    <w:rsid w:val="004B2AD1"/>
    <w:rsid w:val="004B2DCF"/>
    <w:rsid w:val="004B2F94"/>
    <w:rsid w:val="004B2FF4"/>
    <w:rsid w:val="004B3143"/>
    <w:rsid w:val="004B3616"/>
    <w:rsid w:val="004B3685"/>
    <w:rsid w:val="004B37F5"/>
    <w:rsid w:val="004B41F1"/>
    <w:rsid w:val="004B451F"/>
    <w:rsid w:val="004B4DAA"/>
    <w:rsid w:val="004B5472"/>
    <w:rsid w:val="004B575C"/>
    <w:rsid w:val="004B57E0"/>
    <w:rsid w:val="004B66DC"/>
    <w:rsid w:val="004B6D48"/>
    <w:rsid w:val="004B6F3F"/>
    <w:rsid w:val="004B6FB2"/>
    <w:rsid w:val="004B7042"/>
    <w:rsid w:val="004B78B8"/>
    <w:rsid w:val="004B7F8C"/>
    <w:rsid w:val="004C0048"/>
    <w:rsid w:val="004C0230"/>
    <w:rsid w:val="004C061E"/>
    <w:rsid w:val="004C0778"/>
    <w:rsid w:val="004C0854"/>
    <w:rsid w:val="004C0DF4"/>
    <w:rsid w:val="004C100E"/>
    <w:rsid w:val="004C1ED1"/>
    <w:rsid w:val="004C2784"/>
    <w:rsid w:val="004C2842"/>
    <w:rsid w:val="004C299F"/>
    <w:rsid w:val="004C34A9"/>
    <w:rsid w:val="004C365C"/>
    <w:rsid w:val="004C478C"/>
    <w:rsid w:val="004C4E7D"/>
    <w:rsid w:val="004C4FE9"/>
    <w:rsid w:val="004C55D4"/>
    <w:rsid w:val="004C5B11"/>
    <w:rsid w:val="004C6663"/>
    <w:rsid w:val="004C68AB"/>
    <w:rsid w:val="004C6B38"/>
    <w:rsid w:val="004C77EB"/>
    <w:rsid w:val="004C7869"/>
    <w:rsid w:val="004C7886"/>
    <w:rsid w:val="004D00F2"/>
    <w:rsid w:val="004D0533"/>
    <w:rsid w:val="004D061C"/>
    <w:rsid w:val="004D0941"/>
    <w:rsid w:val="004D0BC2"/>
    <w:rsid w:val="004D0CCD"/>
    <w:rsid w:val="004D0F06"/>
    <w:rsid w:val="004D1273"/>
    <w:rsid w:val="004D18E1"/>
    <w:rsid w:val="004D1ADC"/>
    <w:rsid w:val="004D2617"/>
    <w:rsid w:val="004D30E1"/>
    <w:rsid w:val="004D313F"/>
    <w:rsid w:val="004D3141"/>
    <w:rsid w:val="004D316E"/>
    <w:rsid w:val="004D3497"/>
    <w:rsid w:val="004D34C9"/>
    <w:rsid w:val="004D34F3"/>
    <w:rsid w:val="004D3666"/>
    <w:rsid w:val="004D3701"/>
    <w:rsid w:val="004D3769"/>
    <w:rsid w:val="004D37B8"/>
    <w:rsid w:val="004D417A"/>
    <w:rsid w:val="004D42DC"/>
    <w:rsid w:val="004D43C4"/>
    <w:rsid w:val="004D457E"/>
    <w:rsid w:val="004D482C"/>
    <w:rsid w:val="004D52BE"/>
    <w:rsid w:val="004D5795"/>
    <w:rsid w:val="004D59F3"/>
    <w:rsid w:val="004D5A7A"/>
    <w:rsid w:val="004D5DD1"/>
    <w:rsid w:val="004D6099"/>
    <w:rsid w:val="004D617E"/>
    <w:rsid w:val="004D6998"/>
    <w:rsid w:val="004D7586"/>
    <w:rsid w:val="004D75B1"/>
    <w:rsid w:val="004D75B2"/>
    <w:rsid w:val="004E04BF"/>
    <w:rsid w:val="004E17F7"/>
    <w:rsid w:val="004E1A33"/>
    <w:rsid w:val="004E1BC6"/>
    <w:rsid w:val="004E1F1E"/>
    <w:rsid w:val="004E284C"/>
    <w:rsid w:val="004E2882"/>
    <w:rsid w:val="004E2D14"/>
    <w:rsid w:val="004E30F1"/>
    <w:rsid w:val="004E31ED"/>
    <w:rsid w:val="004E3454"/>
    <w:rsid w:val="004E3930"/>
    <w:rsid w:val="004E3AE4"/>
    <w:rsid w:val="004E4A73"/>
    <w:rsid w:val="004E4C88"/>
    <w:rsid w:val="004E51D2"/>
    <w:rsid w:val="004E5709"/>
    <w:rsid w:val="004E5848"/>
    <w:rsid w:val="004E5AA0"/>
    <w:rsid w:val="004E5ABC"/>
    <w:rsid w:val="004E5E2F"/>
    <w:rsid w:val="004E61B9"/>
    <w:rsid w:val="004E69C2"/>
    <w:rsid w:val="004E707A"/>
    <w:rsid w:val="004E7296"/>
    <w:rsid w:val="004E73B1"/>
    <w:rsid w:val="004E7AE3"/>
    <w:rsid w:val="004F0D76"/>
    <w:rsid w:val="004F2249"/>
    <w:rsid w:val="004F22FD"/>
    <w:rsid w:val="004F24D5"/>
    <w:rsid w:val="004F2635"/>
    <w:rsid w:val="004F2D51"/>
    <w:rsid w:val="004F2FF5"/>
    <w:rsid w:val="004F3697"/>
    <w:rsid w:val="004F396E"/>
    <w:rsid w:val="004F3ABB"/>
    <w:rsid w:val="004F4541"/>
    <w:rsid w:val="004F4895"/>
    <w:rsid w:val="004F4B7B"/>
    <w:rsid w:val="004F4FAC"/>
    <w:rsid w:val="004F559C"/>
    <w:rsid w:val="004F5895"/>
    <w:rsid w:val="004F5C31"/>
    <w:rsid w:val="004F5CA6"/>
    <w:rsid w:val="004F5D97"/>
    <w:rsid w:val="004F5DCF"/>
    <w:rsid w:val="004F5E21"/>
    <w:rsid w:val="004F612A"/>
    <w:rsid w:val="004F6DEF"/>
    <w:rsid w:val="004F7250"/>
    <w:rsid w:val="004F72C5"/>
    <w:rsid w:val="004F73F3"/>
    <w:rsid w:val="004F7C43"/>
    <w:rsid w:val="00500537"/>
    <w:rsid w:val="00500ADD"/>
    <w:rsid w:val="00500BE8"/>
    <w:rsid w:val="00500F06"/>
    <w:rsid w:val="0050123D"/>
    <w:rsid w:val="00501339"/>
    <w:rsid w:val="005019B4"/>
    <w:rsid w:val="00501C8F"/>
    <w:rsid w:val="00502584"/>
    <w:rsid w:val="005027F7"/>
    <w:rsid w:val="00503629"/>
    <w:rsid w:val="00504D1B"/>
    <w:rsid w:val="00505754"/>
    <w:rsid w:val="00505E27"/>
    <w:rsid w:val="0050648C"/>
    <w:rsid w:val="0050665B"/>
    <w:rsid w:val="005066E0"/>
    <w:rsid w:val="00506757"/>
    <w:rsid w:val="0050689E"/>
    <w:rsid w:val="00507554"/>
    <w:rsid w:val="00507C41"/>
    <w:rsid w:val="0051035E"/>
    <w:rsid w:val="0051067C"/>
    <w:rsid w:val="005106D1"/>
    <w:rsid w:val="00510CD9"/>
    <w:rsid w:val="00510DB5"/>
    <w:rsid w:val="00511369"/>
    <w:rsid w:val="005114F2"/>
    <w:rsid w:val="0051173F"/>
    <w:rsid w:val="00511AC3"/>
    <w:rsid w:val="005120D1"/>
    <w:rsid w:val="005125AD"/>
    <w:rsid w:val="005134EC"/>
    <w:rsid w:val="00513B8F"/>
    <w:rsid w:val="00513E7B"/>
    <w:rsid w:val="005144D3"/>
    <w:rsid w:val="005147A7"/>
    <w:rsid w:val="00514B14"/>
    <w:rsid w:val="00514B49"/>
    <w:rsid w:val="00514D47"/>
    <w:rsid w:val="0051510F"/>
    <w:rsid w:val="005156C7"/>
    <w:rsid w:val="0051621B"/>
    <w:rsid w:val="00516818"/>
    <w:rsid w:val="0051698F"/>
    <w:rsid w:val="005169FD"/>
    <w:rsid w:val="00517227"/>
    <w:rsid w:val="005177C2"/>
    <w:rsid w:val="00517D7C"/>
    <w:rsid w:val="00517DB3"/>
    <w:rsid w:val="00517F94"/>
    <w:rsid w:val="0052043C"/>
    <w:rsid w:val="005206A5"/>
    <w:rsid w:val="00520A4A"/>
    <w:rsid w:val="00520B27"/>
    <w:rsid w:val="0052114A"/>
    <w:rsid w:val="005212D2"/>
    <w:rsid w:val="00521596"/>
    <w:rsid w:val="005215F4"/>
    <w:rsid w:val="00521720"/>
    <w:rsid w:val="00521A3C"/>
    <w:rsid w:val="00521B42"/>
    <w:rsid w:val="005224A9"/>
    <w:rsid w:val="005228F7"/>
    <w:rsid w:val="00522938"/>
    <w:rsid w:val="0052322E"/>
    <w:rsid w:val="005237E4"/>
    <w:rsid w:val="0052398D"/>
    <w:rsid w:val="00523AC1"/>
    <w:rsid w:val="005245E9"/>
    <w:rsid w:val="00524738"/>
    <w:rsid w:val="00524755"/>
    <w:rsid w:val="00524940"/>
    <w:rsid w:val="005249E5"/>
    <w:rsid w:val="00524A58"/>
    <w:rsid w:val="00524B1C"/>
    <w:rsid w:val="00524D41"/>
    <w:rsid w:val="00525ED6"/>
    <w:rsid w:val="00525FE6"/>
    <w:rsid w:val="00526003"/>
    <w:rsid w:val="00526075"/>
    <w:rsid w:val="005261D5"/>
    <w:rsid w:val="00526511"/>
    <w:rsid w:val="0052656B"/>
    <w:rsid w:val="00526D64"/>
    <w:rsid w:val="00526EB0"/>
    <w:rsid w:val="005272EA"/>
    <w:rsid w:val="005275F4"/>
    <w:rsid w:val="00527B26"/>
    <w:rsid w:val="00527FF7"/>
    <w:rsid w:val="00530675"/>
    <w:rsid w:val="005315A7"/>
    <w:rsid w:val="00531856"/>
    <w:rsid w:val="00531B16"/>
    <w:rsid w:val="00531F68"/>
    <w:rsid w:val="005324C9"/>
    <w:rsid w:val="00532D14"/>
    <w:rsid w:val="00532D4A"/>
    <w:rsid w:val="00532DF1"/>
    <w:rsid w:val="00532E5D"/>
    <w:rsid w:val="00532E66"/>
    <w:rsid w:val="005340B5"/>
    <w:rsid w:val="0053436E"/>
    <w:rsid w:val="00534BBA"/>
    <w:rsid w:val="00534D5F"/>
    <w:rsid w:val="00535100"/>
    <w:rsid w:val="005354B0"/>
    <w:rsid w:val="00536042"/>
    <w:rsid w:val="005361C5"/>
    <w:rsid w:val="00536A51"/>
    <w:rsid w:val="00537024"/>
    <w:rsid w:val="00537059"/>
    <w:rsid w:val="005371C7"/>
    <w:rsid w:val="00537567"/>
    <w:rsid w:val="00537966"/>
    <w:rsid w:val="00537CF5"/>
    <w:rsid w:val="005403CB"/>
    <w:rsid w:val="005408CA"/>
    <w:rsid w:val="00540990"/>
    <w:rsid w:val="00540AB2"/>
    <w:rsid w:val="00540E1C"/>
    <w:rsid w:val="005411FD"/>
    <w:rsid w:val="0054188C"/>
    <w:rsid w:val="005423F2"/>
    <w:rsid w:val="005428D4"/>
    <w:rsid w:val="00542D5B"/>
    <w:rsid w:val="00543351"/>
    <w:rsid w:val="0054340D"/>
    <w:rsid w:val="00544301"/>
    <w:rsid w:val="005446E6"/>
    <w:rsid w:val="00544BE0"/>
    <w:rsid w:val="0054544A"/>
    <w:rsid w:val="005454F1"/>
    <w:rsid w:val="0054561B"/>
    <w:rsid w:val="0054581E"/>
    <w:rsid w:val="00545943"/>
    <w:rsid w:val="00545C29"/>
    <w:rsid w:val="00545F0D"/>
    <w:rsid w:val="00546FED"/>
    <w:rsid w:val="00547760"/>
    <w:rsid w:val="00547917"/>
    <w:rsid w:val="00547E32"/>
    <w:rsid w:val="00550562"/>
    <w:rsid w:val="005505CB"/>
    <w:rsid w:val="00550607"/>
    <w:rsid w:val="00550D55"/>
    <w:rsid w:val="0055112F"/>
    <w:rsid w:val="00551277"/>
    <w:rsid w:val="0055136C"/>
    <w:rsid w:val="00551472"/>
    <w:rsid w:val="0055156C"/>
    <w:rsid w:val="00551B07"/>
    <w:rsid w:val="00552864"/>
    <w:rsid w:val="00552B51"/>
    <w:rsid w:val="00552D0B"/>
    <w:rsid w:val="00552E8F"/>
    <w:rsid w:val="005532C7"/>
    <w:rsid w:val="005539F6"/>
    <w:rsid w:val="005547B3"/>
    <w:rsid w:val="00555375"/>
    <w:rsid w:val="0055565F"/>
    <w:rsid w:val="0055566A"/>
    <w:rsid w:val="00555A79"/>
    <w:rsid w:val="00555F29"/>
    <w:rsid w:val="00556BAE"/>
    <w:rsid w:val="00556F47"/>
    <w:rsid w:val="00557303"/>
    <w:rsid w:val="00557432"/>
    <w:rsid w:val="005576A7"/>
    <w:rsid w:val="005576BB"/>
    <w:rsid w:val="00557FB0"/>
    <w:rsid w:val="0056023F"/>
    <w:rsid w:val="00560770"/>
    <w:rsid w:val="005607B6"/>
    <w:rsid w:val="005609EE"/>
    <w:rsid w:val="00560D42"/>
    <w:rsid w:val="0056113C"/>
    <w:rsid w:val="0056113D"/>
    <w:rsid w:val="0056182F"/>
    <w:rsid w:val="00561B77"/>
    <w:rsid w:val="00561ED4"/>
    <w:rsid w:val="0056286B"/>
    <w:rsid w:val="00562C67"/>
    <w:rsid w:val="00562D55"/>
    <w:rsid w:val="005637F6"/>
    <w:rsid w:val="00563820"/>
    <w:rsid w:val="00563FA5"/>
    <w:rsid w:val="005640C4"/>
    <w:rsid w:val="0056435B"/>
    <w:rsid w:val="005644A1"/>
    <w:rsid w:val="00564503"/>
    <w:rsid w:val="005649F1"/>
    <w:rsid w:val="00564AF5"/>
    <w:rsid w:val="00564C01"/>
    <w:rsid w:val="00564F6E"/>
    <w:rsid w:val="00564F82"/>
    <w:rsid w:val="005654A0"/>
    <w:rsid w:val="00565CC7"/>
    <w:rsid w:val="00565FC0"/>
    <w:rsid w:val="0056653A"/>
    <w:rsid w:val="00566920"/>
    <w:rsid w:val="00566A26"/>
    <w:rsid w:val="005671CF"/>
    <w:rsid w:val="00567829"/>
    <w:rsid w:val="005679E2"/>
    <w:rsid w:val="00567C9B"/>
    <w:rsid w:val="00570162"/>
    <w:rsid w:val="005705C5"/>
    <w:rsid w:val="00570DAB"/>
    <w:rsid w:val="005711FD"/>
    <w:rsid w:val="00571778"/>
    <w:rsid w:val="00572A08"/>
    <w:rsid w:val="00573039"/>
    <w:rsid w:val="00573592"/>
    <w:rsid w:val="00574750"/>
    <w:rsid w:val="005747A9"/>
    <w:rsid w:val="00574877"/>
    <w:rsid w:val="00574AFC"/>
    <w:rsid w:val="00574CFD"/>
    <w:rsid w:val="00574E12"/>
    <w:rsid w:val="00574FEB"/>
    <w:rsid w:val="005752B7"/>
    <w:rsid w:val="00575E5E"/>
    <w:rsid w:val="005761FA"/>
    <w:rsid w:val="00576689"/>
    <w:rsid w:val="0057669E"/>
    <w:rsid w:val="0057739C"/>
    <w:rsid w:val="0057762D"/>
    <w:rsid w:val="00577879"/>
    <w:rsid w:val="00577A3C"/>
    <w:rsid w:val="00577EDC"/>
    <w:rsid w:val="005800BA"/>
    <w:rsid w:val="0058010D"/>
    <w:rsid w:val="005803D8"/>
    <w:rsid w:val="005805DB"/>
    <w:rsid w:val="00580759"/>
    <w:rsid w:val="005808E8"/>
    <w:rsid w:val="0058098E"/>
    <w:rsid w:val="005809D6"/>
    <w:rsid w:val="00580A44"/>
    <w:rsid w:val="00580CE9"/>
    <w:rsid w:val="005810F0"/>
    <w:rsid w:val="00581319"/>
    <w:rsid w:val="00581C6C"/>
    <w:rsid w:val="00582049"/>
    <w:rsid w:val="0058215F"/>
    <w:rsid w:val="005821EC"/>
    <w:rsid w:val="005825AF"/>
    <w:rsid w:val="0058261D"/>
    <w:rsid w:val="005828EB"/>
    <w:rsid w:val="00582ABE"/>
    <w:rsid w:val="00582B49"/>
    <w:rsid w:val="00582B53"/>
    <w:rsid w:val="00582D0B"/>
    <w:rsid w:val="00582D6B"/>
    <w:rsid w:val="00583663"/>
    <w:rsid w:val="005838C3"/>
    <w:rsid w:val="00583C34"/>
    <w:rsid w:val="00583EB7"/>
    <w:rsid w:val="0058414E"/>
    <w:rsid w:val="005841C7"/>
    <w:rsid w:val="005843DA"/>
    <w:rsid w:val="005845E7"/>
    <w:rsid w:val="00584709"/>
    <w:rsid w:val="00584A71"/>
    <w:rsid w:val="00584C5F"/>
    <w:rsid w:val="00585178"/>
    <w:rsid w:val="00585A0B"/>
    <w:rsid w:val="00585AC9"/>
    <w:rsid w:val="00585E74"/>
    <w:rsid w:val="00586020"/>
    <w:rsid w:val="005868E6"/>
    <w:rsid w:val="00586926"/>
    <w:rsid w:val="005873A9"/>
    <w:rsid w:val="005875B8"/>
    <w:rsid w:val="0058771E"/>
    <w:rsid w:val="0059086E"/>
    <w:rsid w:val="00590B5C"/>
    <w:rsid w:val="00590E0E"/>
    <w:rsid w:val="0059164D"/>
    <w:rsid w:val="0059172A"/>
    <w:rsid w:val="00591D2D"/>
    <w:rsid w:val="00592211"/>
    <w:rsid w:val="00592B9B"/>
    <w:rsid w:val="005931B1"/>
    <w:rsid w:val="00593464"/>
    <w:rsid w:val="0059360F"/>
    <w:rsid w:val="00593CA1"/>
    <w:rsid w:val="00593DA4"/>
    <w:rsid w:val="00593F39"/>
    <w:rsid w:val="005947D2"/>
    <w:rsid w:val="00594AD4"/>
    <w:rsid w:val="00594B35"/>
    <w:rsid w:val="0059538B"/>
    <w:rsid w:val="00595875"/>
    <w:rsid w:val="00595BAD"/>
    <w:rsid w:val="00596431"/>
    <w:rsid w:val="00596494"/>
    <w:rsid w:val="00596640"/>
    <w:rsid w:val="00596CD5"/>
    <w:rsid w:val="00596DF3"/>
    <w:rsid w:val="00596E34"/>
    <w:rsid w:val="005975CF"/>
    <w:rsid w:val="005978A8"/>
    <w:rsid w:val="00597A9D"/>
    <w:rsid w:val="00597D0E"/>
    <w:rsid w:val="00597F2F"/>
    <w:rsid w:val="005A0075"/>
    <w:rsid w:val="005A0590"/>
    <w:rsid w:val="005A0B87"/>
    <w:rsid w:val="005A0DF8"/>
    <w:rsid w:val="005A108C"/>
    <w:rsid w:val="005A1410"/>
    <w:rsid w:val="005A1668"/>
    <w:rsid w:val="005A1B0B"/>
    <w:rsid w:val="005A1C61"/>
    <w:rsid w:val="005A1E1E"/>
    <w:rsid w:val="005A237A"/>
    <w:rsid w:val="005A249C"/>
    <w:rsid w:val="005A2772"/>
    <w:rsid w:val="005A2891"/>
    <w:rsid w:val="005A28C3"/>
    <w:rsid w:val="005A2E2C"/>
    <w:rsid w:val="005A323A"/>
    <w:rsid w:val="005A326E"/>
    <w:rsid w:val="005A3521"/>
    <w:rsid w:val="005A3923"/>
    <w:rsid w:val="005A3EE4"/>
    <w:rsid w:val="005A4138"/>
    <w:rsid w:val="005A46B6"/>
    <w:rsid w:val="005A498B"/>
    <w:rsid w:val="005A4EBC"/>
    <w:rsid w:val="005A5454"/>
    <w:rsid w:val="005A55D6"/>
    <w:rsid w:val="005A5B12"/>
    <w:rsid w:val="005A69AF"/>
    <w:rsid w:val="005A6A6D"/>
    <w:rsid w:val="005A7118"/>
    <w:rsid w:val="005B0682"/>
    <w:rsid w:val="005B0FEA"/>
    <w:rsid w:val="005B1238"/>
    <w:rsid w:val="005B1642"/>
    <w:rsid w:val="005B24B2"/>
    <w:rsid w:val="005B2688"/>
    <w:rsid w:val="005B26DF"/>
    <w:rsid w:val="005B28BD"/>
    <w:rsid w:val="005B2D2C"/>
    <w:rsid w:val="005B307D"/>
    <w:rsid w:val="005B3C90"/>
    <w:rsid w:val="005B3CEE"/>
    <w:rsid w:val="005B3F79"/>
    <w:rsid w:val="005B440C"/>
    <w:rsid w:val="005B5AE3"/>
    <w:rsid w:val="005B5F30"/>
    <w:rsid w:val="005B65AF"/>
    <w:rsid w:val="005B67D2"/>
    <w:rsid w:val="005B6C41"/>
    <w:rsid w:val="005B6F9E"/>
    <w:rsid w:val="005B72C6"/>
    <w:rsid w:val="005B782B"/>
    <w:rsid w:val="005B7A86"/>
    <w:rsid w:val="005B7B66"/>
    <w:rsid w:val="005B7D04"/>
    <w:rsid w:val="005B7DE4"/>
    <w:rsid w:val="005B7FE9"/>
    <w:rsid w:val="005C071E"/>
    <w:rsid w:val="005C08F9"/>
    <w:rsid w:val="005C0D7A"/>
    <w:rsid w:val="005C1028"/>
    <w:rsid w:val="005C15B9"/>
    <w:rsid w:val="005C20C1"/>
    <w:rsid w:val="005C2883"/>
    <w:rsid w:val="005C342F"/>
    <w:rsid w:val="005C3A83"/>
    <w:rsid w:val="005C3AD9"/>
    <w:rsid w:val="005C3C1D"/>
    <w:rsid w:val="005C40AC"/>
    <w:rsid w:val="005C41B5"/>
    <w:rsid w:val="005C43DE"/>
    <w:rsid w:val="005C4A70"/>
    <w:rsid w:val="005C52D3"/>
    <w:rsid w:val="005C55B6"/>
    <w:rsid w:val="005C5B83"/>
    <w:rsid w:val="005C5EDB"/>
    <w:rsid w:val="005C663C"/>
    <w:rsid w:val="005C669C"/>
    <w:rsid w:val="005C66B9"/>
    <w:rsid w:val="005C69AA"/>
    <w:rsid w:val="005C6E2F"/>
    <w:rsid w:val="005C6EFB"/>
    <w:rsid w:val="005C6FA2"/>
    <w:rsid w:val="005C740B"/>
    <w:rsid w:val="005C7797"/>
    <w:rsid w:val="005C7F14"/>
    <w:rsid w:val="005D003D"/>
    <w:rsid w:val="005D062D"/>
    <w:rsid w:val="005D06A6"/>
    <w:rsid w:val="005D0834"/>
    <w:rsid w:val="005D08F0"/>
    <w:rsid w:val="005D0C59"/>
    <w:rsid w:val="005D1A59"/>
    <w:rsid w:val="005D1C9B"/>
    <w:rsid w:val="005D2027"/>
    <w:rsid w:val="005D225E"/>
    <w:rsid w:val="005D23FE"/>
    <w:rsid w:val="005D29CD"/>
    <w:rsid w:val="005D308E"/>
    <w:rsid w:val="005D3386"/>
    <w:rsid w:val="005D3FAD"/>
    <w:rsid w:val="005D406E"/>
    <w:rsid w:val="005D4195"/>
    <w:rsid w:val="005D49BB"/>
    <w:rsid w:val="005D590B"/>
    <w:rsid w:val="005D713D"/>
    <w:rsid w:val="005D738B"/>
    <w:rsid w:val="005D7561"/>
    <w:rsid w:val="005D7951"/>
    <w:rsid w:val="005D7A55"/>
    <w:rsid w:val="005D7DF2"/>
    <w:rsid w:val="005E0351"/>
    <w:rsid w:val="005E064E"/>
    <w:rsid w:val="005E0DEF"/>
    <w:rsid w:val="005E1268"/>
    <w:rsid w:val="005E1804"/>
    <w:rsid w:val="005E1CD1"/>
    <w:rsid w:val="005E297D"/>
    <w:rsid w:val="005E29BD"/>
    <w:rsid w:val="005E3945"/>
    <w:rsid w:val="005E3D49"/>
    <w:rsid w:val="005E4913"/>
    <w:rsid w:val="005E4C27"/>
    <w:rsid w:val="005E5049"/>
    <w:rsid w:val="005E50C4"/>
    <w:rsid w:val="005E5194"/>
    <w:rsid w:val="005E5A04"/>
    <w:rsid w:val="005E5E31"/>
    <w:rsid w:val="005E60CC"/>
    <w:rsid w:val="005E6139"/>
    <w:rsid w:val="005E6348"/>
    <w:rsid w:val="005E654B"/>
    <w:rsid w:val="005E6577"/>
    <w:rsid w:val="005E6D15"/>
    <w:rsid w:val="005E710E"/>
    <w:rsid w:val="005E73B7"/>
    <w:rsid w:val="005E7627"/>
    <w:rsid w:val="005E772C"/>
    <w:rsid w:val="005F0830"/>
    <w:rsid w:val="005F0F61"/>
    <w:rsid w:val="005F1315"/>
    <w:rsid w:val="005F137C"/>
    <w:rsid w:val="005F14E5"/>
    <w:rsid w:val="005F20B2"/>
    <w:rsid w:val="005F22FC"/>
    <w:rsid w:val="005F2C97"/>
    <w:rsid w:val="005F2F34"/>
    <w:rsid w:val="005F352A"/>
    <w:rsid w:val="005F39B5"/>
    <w:rsid w:val="005F3F8A"/>
    <w:rsid w:val="005F4383"/>
    <w:rsid w:val="005F43FF"/>
    <w:rsid w:val="005F452A"/>
    <w:rsid w:val="005F45D2"/>
    <w:rsid w:val="005F4D84"/>
    <w:rsid w:val="005F4EB8"/>
    <w:rsid w:val="005F5A41"/>
    <w:rsid w:val="005F5DDD"/>
    <w:rsid w:val="005F6DDC"/>
    <w:rsid w:val="005F6E02"/>
    <w:rsid w:val="005F7D7C"/>
    <w:rsid w:val="005F7E43"/>
    <w:rsid w:val="00600019"/>
    <w:rsid w:val="0060035F"/>
    <w:rsid w:val="00600751"/>
    <w:rsid w:val="006009E2"/>
    <w:rsid w:val="00600D36"/>
    <w:rsid w:val="0060110C"/>
    <w:rsid w:val="00601735"/>
    <w:rsid w:val="00601742"/>
    <w:rsid w:val="00601C8A"/>
    <w:rsid w:val="00601DD8"/>
    <w:rsid w:val="00602478"/>
    <w:rsid w:val="00602D2B"/>
    <w:rsid w:val="00603422"/>
    <w:rsid w:val="00603446"/>
    <w:rsid w:val="0060381F"/>
    <w:rsid w:val="00603FA2"/>
    <w:rsid w:val="006042E1"/>
    <w:rsid w:val="006043F0"/>
    <w:rsid w:val="006044FF"/>
    <w:rsid w:val="00604B61"/>
    <w:rsid w:val="00604CC0"/>
    <w:rsid w:val="00604EF2"/>
    <w:rsid w:val="006057AA"/>
    <w:rsid w:val="00605EBF"/>
    <w:rsid w:val="006060EC"/>
    <w:rsid w:val="0060656B"/>
    <w:rsid w:val="006066C0"/>
    <w:rsid w:val="00606C24"/>
    <w:rsid w:val="00607CE2"/>
    <w:rsid w:val="006103C0"/>
    <w:rsid w:val="00610521"/>
    <w:rsid w:val="00610640"/>
    <w:rsid w:val="00610783"/>
    <w:rsid w:val="00610B10"/>
    <w:rsid w:val="00610B50"/>
    <w:rsid w:val="006113D2"/>
    <w:rsid w:val="0061140A"/>
    <w:rsid w:val="006115EA"/>
    <w:rsid w:val="00611C08"/>
    <w:rsid w:val="00611F00"/>
    <w:rsid w:val="006122EA"/>
    <w:rsid w:val="006127D0"/>
    <w:rsid w:val="00612BED"/>
    <w:rsid w:val="00612EA0"/>
    <w:rsid w:val="00612FDE"/>
    <w:rsid w:val="00613170"/>
    <w:rsid w:val="00613355"/>
    <w:rsid w:val="006136A8"/>
    <w:rsid w:val="0061385B"/>
    <w:rsid w:val="006139C1"/>
    <w:rsid w:val="00613A03"/>
    <w:rsid w:val="0061400D"/>
    <w:rsid w:val="0061487E"/>
    <w:rsid w:val="00614B0D"/>
    <w:rsid w:val="00614B54"/>
    <w:rsid w:val="00614D82"/>
    <w:rsid w:val="0061501C"/>
    <w:rsid w:val="006151F6"/>
    <w:rsid w:val="00615598"/>
    <w:rsid w:val="0061578C"/>
    <w:rsid w:val="006158E5"/>
    <w:rsid w:val="00615A5D"/>
    <w:rsid w:val="00615A7A"/>
    <w:rsid w:val="006164CE"/>
    <w:rsid w:val="00617030"/>
    <w:rsid w:val="0061712E"/>
    <w:rsid w:val="00617387"/>
    <w:rsid w:val="00620A85"/>
    <w:rsid w:val="00620B32"/>
    <w:rsid w:val="00620E0F"/>
    <w:rsid w:val="00621AF3"/>
    <w:rsid w:val="00621B74"/>
    <w:rsid w:val="00621BEB"/>
    <w:rsid w:val="00622033"/>
    <w:rsid w:val="006224B0"/>
    <w:rsid w:val="006229FE"/>
    <w:rsid w:val="006233E8"/>
    <w:rsid w:val="0062350D"/>
    <w:rsid w:val="0062411C"/>
    <w:rsid w:val="00624147"/>
    <w:rsid w:val="00624281"/>
    <w:rsid w:val="006244FC"/>
    <w:rsid w:val="006255F3"/>
    <w:rsid w:val="00625783"/>
    <w:rsid w:val="00625D3C"/>
    <w:rsid w:val="00626157"/>
    <w:rsid w:val="006261E6"/>
    <w:rsid w:val="006261EC"/>
    <w:rsid w:val="00626E87"/>
    <w:rsid w:val="0062703E"/>
    <w:rsid w:val="0062726A"/>
    <w:rsid w:val="00627349"/>
    <w:rsid w:val="006275D9"/>
    <w:rsid w:val="0062769A"/>
    <w:rsid w:val="006276A7"/>
    <w:rsid w:val="006276BE"/>
    <w:rsid w:val="006277CB"/>
    <w:rsid w:val="00627C9D"/>
    <w:rsid w:val="006301C8"/>
    <w:rsid w:val="00630DBF"/>
    <w:rsid w:val="006311CB"/>
    <w:rsid w:val="0063145A"/>
    <w:rsid w:val="00631654"/>
    <w:rsid w:val="00631934"/>
    <w:rsid w:val="00631CA9"/>
    <w:rsid w:val="00631F3E"/>
    <w:rsid w:val="00632166"/>
    <w:rsid w:val="0063237C"/>
    <w:rsid w:val="00632840"/>
    <w:rsid w:val="006329A4"/>
    <w:rsid w:val="00633049"/>
    <w:rsid w:val="0063385B"/>
    <w:rsid w:val="00633E6A"/>
    <w:rsid w:val="006342AA"/>
    <w:rsid w:val="00634683"/>
    <w:rsid w:val="006349F3"/>
    <w:rsid w:val="00634B3C"/>
    <w:rsid w:val="00634E86"/>
    <w:rsid w:val="00634EEE"/>
    <w:rsid w:val="00634FB0"/>
    <w:rsid w:val="00635064"/>
    <w:rsid w:val="006350A1"/>
    <w:rsid w:val="00635113"/>
    <w:rsid w:val="00635E1A"/>
    <w:rsid w:val="006364BA"/>
    <w:rsid w:val="00636646"/>
    <w:rsid w:val="006374E3"/>
    <w:rsid w:val="006374EE"/>
    <w:rsid w:val="00637E04"/>
    <w:rsid w:val="00637F2E"/>
    <w:rsid w:val="006402E7"/>
    <w:rsid w:val="006409C9"/>
    <w:rsid w:val="00640D73"/>
    <w:rsid w:val="006410E3"/>
    <w:rsid w:val="00641218"/>
    <w:rsid w:val="00641280"/>
    <w:rsid w:val="00641E65"/>
    <w:rsid w:val="006422B6"/>
    <w:rsid w:val="00642959"/>
    <w:rsid w:val="00642966"/>
    <w:rsid w:val="00642C39"/>
    <w:rsid w:val="0064302B"/>
    <w:rsid w:val="0064321F"/>
    <w:rsid w:val="00643378"/>
    <w:rsid w:val="00643579"/>
    <w:rsid w:val="00643B2F"/>
    <w:rsid w:val="006440B6"/>
    <w:rsid w:val="00644490"/>
    <w:rsid w:val="00645018"/>
    <w:rsid w:val="0064581E"/>
    <w:rsid w:val="006458C7"/>
    <w:rsid w:val="006460E9"/>
    <w:rsid w:val="006464EA"/>
    <w:rsid w:val="00646748"/>
    <w:rsid w:val="00646A16"/>
    <w:rsid w:val="00647E12"/>
    <w:rsid w:val="00650504"/>
    <w:rsid w:val="00650BA4"/>
    <w:rsid w:val="00650FEA"/>
    <w:rsid w:val="00651285"/>
    <w:rsid w:val="006513EA"/>
    <w:rsid w:val="006519C6"/>
    <w:rsid w:val="00651DC4"/>
    <w:rsid w:val="0065220C"/>
    <w:rsid w:val="00652296"/>
    <w:rsid w:val="0065236B"/>
    <w:rsid w:val="006528EA"/>
    <w:rsid w:val="0065294B"/>
    <w:rsid w:val="00653050"/>
    <w:rsid w:val="0065335B"/>
    <w:rsid w:val="00653891"/>
    <w:rsid w:val="00653FA5"/>
    <w:rsid w:val="006541D6"/>
    <w:rsid w:val="006544D2"/>
    <w:rsid w:val="006546A3"/>
    <w:rsid w:val="00654994"/>
    <w:rsid w:val="00654DF1"/>
    <w:rsid w:val="0065528A"/>
    <w:rsid w:val="006557C0"/>
    <w:rsid w:val="00655802"/>
    <w:rsid w:val="00655A43"/>
    <w:rsid w:val="00655A8D"/>
    <w:rsid w:val="00655C59"/>
    <w:rsid w:val="00656080"/>
    <w:rsid w:val="0065684C"/>
    <w:rsid w:val="00656E4B"/>
    <w:rsid w:val="0065726E"/>
    <w:rsid w:val="0065760E"/>
    <w:rsid w:val="006579E6"/>
    <w:rsid w:val="00657C9F"/>
    <w:rsid w:val="00657CDC"/>
    <w:rsid w:val="00657D88"/>
    <w:rsid w:val="00660990"/>
    <w:rsid w:val="00660BFA"/>
    <w:rsid w:val="00660EB6"/>
    <w:rsid w:val="00660EDB"/>
    <w:rsid w:val="0066194A"/>
    <w:rsid w:val="0066198D"/>
    <w:rsid w:val="00661C0F"/>
    <w:rsid w:val="00661DCC"/>
    <w:rsid w:val="00661ECE"/>
    <w:rsid w:val="00662569"/>
    <w:rsid w:val="00662570"/>
    <w:rsid w:val="006625C7"/>
    <w:rsid w:val="00663026"/>
    <w:rsid w:val="006632E1"/>
    <w:rsid w:val="006634A7"/>
    <w:rsid w:val="0066433C"/>
    <w:rsid w:val="00664411"/>
    <w:rsid w:val="00664620"/>
    <w:rsid w:val="00664691"/>
    <w:rsid w:val="006658DE"/>
    <w:rsid w:val="006659F3"/>
    <w:rsid w:val="00665BE0"/>
    <w:rsid w:val="00665E81"/>
    <w:rsid w:val="00666780"/>
    <w:rsid w:val="00666A30"/>
    <w:rsid w:val="00667190"/>
    <w:rsid w:val="00667435"/>
    <w:rsid w:val="00667574"/>
    <w:rsid w:val="00667BD8"/>
    <w:rsid w:val="00667F35"/>
    <w:rsid w:val="006704BB"/>
    <w:rsid w:val="0067050A"/>
    <w:rsid w:val="006706C8"/>
    <w:rsid w:val="00670AC8"/>
    <w:rsid w:val="00670B44"/>
    <w:rsid w:val="00671420"/>
    <w:rsid w:val="0067179D"/>
    <w:rsid w:val="00672951"/>
    <w:rsid w:val="00672A25"/>
    <w:rsid w:val="00672E38"/>
    <w:rsid w:val="00674C02"/>
    <w:rsid w:val="00674C25"/>
    <w:rsid w:val="00674D1B"/>
    <w:rsid w:val="006753FC"/>
    <w:rsid w:val="0067576D"/>
    <w:rsid w:val="00675A00"/>
    <w:rsid w:val="00675A15"/>
    <w:rsid w:val="00676385"/>
    <w:rsid w:val="0067639B"/>
    <w:rsid w:val="006763CF"/>
    <w:rsid w:val="006768EC"/>
    <w:rsid w:val="00676D1E"/>
    <w:rsid w:val="0067782B"/>
    <w:rsid w:val="00677B62"/>
    <w:rsid w:val="00677D28"/>
    <w:rsid w:val="00677DE9"/>
    <w:rsid w:val="0068094C"/>
    <w:rsid w:val="00680A7F"/>
    <w:rsid w:val="00680A8D"/>
    <w:rsid w:val="00680CEA"/>
    <w:rsid w:val="0068106D"/>
    <w:rsid w:val="006814F3"/>
    <w:rsid w:val="00681A01"/>
    <w:rsid w:val="00681E0E"/>
    <w:rsid w:val="00681E8F"/>
    <w:rsid w:val="00682625"/>
    <w:rsid w:val="00682C16"/>
    <w:rsid w:val="00683037"/>
    <w:rsid w:val="006833FB"/>
    <w:rsid w:val="006841EA"/>
    <w:rsid w:val="00684307"/>
    <w:rsid w:val="00684AC0"/>
    <w:rsid w:val="00684DC0"/>
    <w:rsid w:val="0068599E"/>
    <w:rsid w:val="00685B3F"/>
    <w:rsid w:val="00685E0A"/>
    <w:rsid w:val="00686B42"/>
    <w:rsid w:val="00686D6B"/>
    <w:rsid w:val="0068709C"/>
    <w:rsid w:val="006875D7"/>
    <w:rsid w:val="006876C8"/>
    <w:rsid w:val="00687B81"/>
    <w:rsid w:val="00687C0E"/>
    <w:rsid w:val="0069032B"/>
    <w:rsid w:val="006907E1"/>
    <w:rsid w:val="006907EC"/>
    <w:rsid w:val="0069091E"/>
    <w:rsid w:val="00690B06"/>
    <w:rsid w:val="00690DA8"/>
    <w:rsid w:val="0069156F"/>
    <w:rsid w:val="0069183A"/>
    <w:rsid w:val="00692246"/>
    <w:rsid w:val="00692255"/>
    <w:rsid w:val="00692853"/>
    <w:rsid w:val="00692887"/>
    <w:rsid w:val="006928EF"/>
    <w:rsid w:val="00692F28"/>
    <w:rsid w:val="0069318A"/>
    <w:rsid w:val="006931DD"/>
    <w:rsid w:val="006932A1"/>
    <w:rsid w:val="00693A79"/>
    <w:rsid w:val="00693BD0"/>
    <w:rsid w:val="006941DA"/>
    <w:rsid w:val="006943C3"/>
    <w:rsid w:val="00694BDC"/>
    <w:rsid w:val="00694D98"/>
    <w:rsid w:val="00695002"/>
    <w:rsid w:val="00695105"/>
    <w:rsid w:val="00695667"/>
    <w:rsid w:val="00695E24"/>
    <w:rsid w:val="00695EF0"/>
    <w:rsid w:val="00695FDB"/>
    <w:rsid w:val="0069604D"/>
    <w:rsid w:val="0069622B"/>
    <w:rsid w:val="00696648"/>
    <w:rsid w:val="006A07EB"/>
    <w:rsid w:val="006A0A03"/>
    <w:rsid w:val="006A10AE"/>
    <w:rsid w:val="006A2840"/>
    <w:rsid w:val="006A2D64"/>
    <w:rsid w:val="006A31C8"/>
    <w:rsid w:val="006A32D8"/>
    <w:rsid w:val="006A344E"/>
    <w:rsid w:val="006A34FD"/>
    <w:rsid w:val="006A3A2A"/>
    <w:rsid w:val="006A4171"/>
    <w:rsid w:val="006A4546"/>
    <w:rsid w:val="006A478B"/>
    <w:rsid w:val="006A4BE3"/>
    <w:rsid w:val="006A4F4B"/>
    <w:rsid w:val="006A4F6C"/>
    <w:rsid w:val="006A54BD"/>
    <w:rsid w:val="006A6A5E"/>
    <w:rsid w:val="006A6CCA"/>
    <w:rsid w:val="006A6E8A"/>
    <w:rsid w:val="006A7224"/>
    <w:rsid w:val="006A72D3"/>
    <w:rsid w:val="006B0276"/>
    <w:rsid w:val="006B07F9"/>
    <w:rsid w:val="006B0E59"/>
    <w:rsid w:val="006B1D58"/>
    <w:rsid w:val="006B1DC6"/>
    <w:rsid w:val="006B29D7"/>
    <w:rsid w:val="006B3340"/>
    <w:rsid w:val="006B4176"/>
    <w:rsid w:val="006B4385"/>
    <w:rsid w:val="006B49DF"/>
    <w:rsid w:val="006B4A5B"/>
    <w:rsid w:val="006B4D7F"/>
    <w:rsid w:val="006B4E43"/>
    <w:rsid w:val="006B4EE4"/>
    <w:rsid w:val="006B5671"/>
    <w:rsid w:val="006B5712"/>
    <w:rsid w:val="006B59AE"/>
    <w:rsid w:val="006B5D37"/>
    <w:rsid w:val="006B70FE"/>
    <w:rsid w:val="006B712C"/>
    <w:rsid w:val="006B7352"/>
    <w:rsid w:val="006B784A"/>
    <w:rsid w:val="006B7E4B"/>
    <w:rsid w:val="006C0927"/>
    <w:rsid w:val="006C0D31"/>
    <w:rsid w:val="006C1133"/>
    <w:rsid w:val="006C118A"/>
    <w:rsid w:val="006C166B"/>
    <w:rsid w:val="006C1D38"/>
    <w:rsid w:val="006C2E83"/>
    <w:rsid w:val="006C2FF0"/>
    <w:rsid w:val="006C365B"/>
    <w:rsid w:val="006C372F"/>
    <w:rsid w:val="006C3B55"/>
    <w:rsid w:val="006C4381"/>
    <w:rsid w:val="006C43DE"/>
    <w:rsid w:val="006C4419"/>
    <w:rsid w:val="006C5223"/>
    <w:rsid w:val="006C55C1"/>
    <w:rsid w:val="006C55D6"/>
    <w:rsid w:val="006C6083"/>
    <w:rsid w:val="006C60CF"/>
    <w:rsid w:val="006C6512"/>
    <w:rsid w:val="006C6701"/>
    <w:rsid w:val="006C6BEB"/>
    <w:rsid w:val="006C78D9"/>
    <w:rsid w:val="006C7ED3"/>
    <w:rsid w:val="006D0C9E"/>
    <w:rsid w:val="006D1119"/>
    <w:rsid w:val="006D1870"/>
    <w:rsid w:val="006D1EEF"/>
    <w:rsid w:val="006D1F26"/>
    <w:rsid w:val="006D259F"/>
    <w:rsid w:val="006D268E"/>
    <w:rsid w:val="006D2904"/>
    <w:rsid w:val="006D393F"/>
    <w:rsid w:val="006D39A9"/>
    <w:rsid w:val="006D430A"/>
    <w:rsid w:val="006D4A1A"/>
    <w:rsid w:val="006D4ED9"/>
    <w:rsid w:val="006D5029"/>
    <w:rsid w:val="006D5426"/>
    <w:rsid w:val="006D6705"/>
    <w:rsid w:val="006D68CE"/>
    <w:rsid w:val="006D6978"/>
    <w:rsid w:val="006D6C4D"/>
    <w:rsid w:val="006D749F"/>
    <w:rsid w:val="006D7512"/>
    <w:rsid w:val="006D7626"/>
    <w:rsid w:val="006D76A2"/>
    <w:rsid w:val="006D7991"/>
    <w:rsid w:val="006D7DCB"/>
    <w:rsid w:val="006D7F38"/>
    <w:rsid w:val="006E07A8"/>
    <w:rsid w:val="006E0F9C"/>
    <w:rsid w:val="006E1852"/>
    <w:rsid w:val="006E1C67"/>
    <w:rsid w:val="006E27DB"/>
    <w:rsid w:val="006E2AC7"/>
    <w:rsid w:val="006E2C8E"/>
    <w:rsid w:val="006E2FF8"/>
    <w:rsid w:val="006E3117"/>
    <w:rsid w:val="006E3B4F"/>
    <w:rsid w:val="006E3CE9"/>
    <w:rsid w:val="006E4189"/>
    <w:rsid w:val="006E432C"/>
    <w:rsid w:val="006E4330"/>
    <w:rsid w:val="006E47E3"/>
    <w:rsid w:val="006E498F"/>
    <w:rsid w:val="006E4C44"/>
    <w:rsid w:val="006E4F86"/>
    <w:rsid w:val="006E5013"/>
    <w:rsid w:val="006E5597"/>
    <w:rsid w:val="006E6097"/>
    <w:rsid w:val="006E6151"/>
    <w:rsid w:val="006E6492"/>
    <w:rsid w:val="006E65E4"/>
    <w:rsid w:val="006E66B3"/>
    <w:rsid w:val="006E6927"/>
    <w:rsid w:val="006E72E0"/>
    <w:rsid w:val="006E7545"/>
    <w:rsid w:val="006E7620"/>
    <w:rsid w:val="006E791C"/>
    <w:rsid w:val="006E7C74"/>
    <w:rsid w:val="006E7FE5"/>
    <w:rsid w:val="006F008F"/>
    <w:rsid w:val="006F0459"/>
    <w:rsid w:val="006F07AB"/>
    <w:rsid w:val="006F0C99"/>
    <w:rsid w:val="006F102B"/>
    <w:rsid w:val="006F10B6"/>
    <w:rsid w:val="006F120E"/>
    <w:rsid w:val="006F1882"/>
    <w:rsid w:val="006F1986"/>
    <w:rsid w:val="006F21A7"/>
    <w:rsid w:val="006F234F"/>
    <w:rsid w:val="006F2B8F"/>
    <w:rsid w:val="006F2E8F"/>
    <w:rsid w:val="006F3062"/>
    <w:rsid w:val="006F3153"/>
    <w:rsid w:val="006F35F6"/>
    <w:rsid w:val="006F36F5"/>
    <w:rsid w:val="006F3ACE"/>
    <w:rsid w:val="006F3CBF"/>
    <w:rsid w:val="006F4028"/>
    <w:rsid w:val="006F42C4"/>
    <w:rsid w:val="006F42C6"/>
    <w:rsid w:val="006F4605"/>
    <w:rsid w:val="006F50DA"/>
    <w:rsid w:val="006F529F"/>
    <w:rsid w:val="006F5455"/>
    <w:rsid w:val="006F5676"/>
    <w:rsid w:val="006F5B4B"/>
    <w:rsid w:val="006F6B96"/>
    <w:rsid w:val="006F6EA1"/>
    <w:rsid w:val="006F6F1A"/>
    <w:rsid w:val="006F70AE"/>
    <w:rsid w:val="006F71B1"/>
    <w:rsid w:val="006F73A7"/>
    <w:rsid w:val="006F7712"/>
    <w:rsid w:val="006F775F"/>
    <w:rsid w:val="006F7A98"/>
    <w:rsid w:val="0070074D"/>
    <w:rsid w:val="007009F0"/>
    <w:rsid w:val="00700A6D"/>
    <w:rsid w:val="00700E55"/>
    <w:rsid w:val="00701226"/>
    <w:rsid w:val="0070143A"/>
    <w:rsid w:val="007019F8"/>
    <w:rsid w:val="00701B16"/>
    <w:rsid w:val="00701DAF"/>
    <w:rsid w:val="00701DD3"/>
    <w:rsid w:val="00701E69"/>
    <w:rsid w:val="0070214D"/>
    <w:rsid w:val="007022B0"/>
    <w:rsid w:val="00702960"/>
    <w:rsid w:val="00702B78"/>
    <w:rsid w:val="00702DB5"/>
    <w:rsid w:val="00702E34"/>
    <w:rsid w:val="00703149"/>
    <w:rsid w:val="00703414"/>
    <w:rsid w:val="0070365D"/>
    <w:rsid w:val="00703841"/>
    <w:rsid w:val="00703A2E"/>
    <w:rsid w:val="00703E1F"/>
    <w:rsid w:val="0070428D"/>
    <w:rsid w:val="00704790"/>
    <w:rsid w:val="007047DF"/>
    <w:rsid w:val="007049DB"/>
    <w:rsid w:val="00705838"/>
    <w:rsid w:val="00705E82"/>
    <w:rsid w:val="00706729"/>
    <w:rsid w:val="00706CB5"/>
    <w:rsid w:val="00707715"/>
    <w:rsid w:val="00707750"/>
    <w:rsid w:val="00707C52"/>
    <w:rsid w:val="00707D65"/>
    <w:rsid w:val="00710927"/>
    <w:rsid w:val="007109A1"/>
    <w:rsid w:val="00710CAB"/>
    <w:rsid w:val="00710D38"/>
    <w:rsid w:val="00710FA3"/>
    <w:rsid w:val="00711015"/>
    <w:rsid w:val="007116DC"/>
    <w:rsid w:val="00711BD0"/>
    <w:rsid w:val="00711D58"/>
    <w:rsid w:val="007128B8"/>
    <w:rsid w:val="00712994"/>
    <w:rsid w:val="00712DDF"/>
    <w:rsid w:val="00713244"/>
    <w:rsid w:val="00713373"/>
    <w:rsid w:val="007133C3"/>
    <w:rsid w:val="00713E4A"/>
    <w:rsid w:val="00713F73"/>
    <w:rsid w:val="0071442E"/>
    <w:rsid w:val="007146AC"/>
    <w:rsid w:val="00714FCD"/>
    <w:rsid w:val="007158BE"/>
    <w:rsid w:val="007158FB"/>
    <w:rsid w:val="00715D18"/>
    <w:rsid w:val="00715FA7"/>
    <w:rsid w:val="007160FD"/>
    <w:rsid w:val="00717F63"/>
    <w:rsid w:val="00720D54"/>
    <w:rsid w:val="00721379"/>
    <w:rsid w:val="00721D76"/>
    <w:rsid w:val="0072254F"/>
    <w:rsid w:val="00722A08"/>
    <w:rsid w:val="00722A2B"/>
    <w:rsid w:val="00722FE1"/>
    <w:rsid w:val="00723042"/>
    <w:rsid w:val="00723049"/>
    <w:rsid w:val="00723195"/>
    <w:rsid w:val="00723507"/>
    <w:rsid w:val="00723649"/>
    <w:rsid w:val="007239E9"/>
    <w:rsid w:val="00723B42"/>
    <w:rsid w:val="00723DE9"/>
    <w:rsid w:val="00723E8C"/>
    <w:rsid w:val="0072418A"/>
    <w:rsid w:val="0072421A"/>
    <w:rsid w:val="0072476A"/>
    <w:rsid w:val="00724C68"/>
    <w:rsid w:val="00724EE2"/>
    <w:rsid w:val="00725167"/>
    <w:rsid w:val="00725717"/>
    <w:rsid w:val="00725816"/>
    <w:rsid w:val="0072658A"/>
    <w:rsid w:val="00726603"/>
    <w:rsid w:val="00726772"/>
    <w:rsid w:val="00726C90"/>
    <w:rsid w:val="00727DC8"/>
    <w:rsid w:val="00730734"/>
    <w:rsid w:val="00730E53"/>
    <w:rsid w:val="0073149F"/>
    <w:rsid w:val="00731529"/>
    <w:rsid w:val="00731679"/>
    <w:rsid w:val="00731CB7"/>
    <w:rsid w:val="007329C5"/>
    <w:rsid w:val="00732C72"/>
    <w:rsid w:val="0073345C"/>
    <w:rsid w:val="00733704"/>
    <w:rsid w:val="00733789"/>
    <w:rsid w:val="00733990"/>
    <w:rsid w:val="00734041"/>
    <w:rsid w:val="007341C6"/>
    <w:rsid w:val="007349E5"/>
    <w:rsid w:val="007349F3"/>
    <w:rsid w:val="00734B3C"/>
    <w:rsid w:val="00734B76"/>
    <w:rsid w:val="00735B15"/>
    <w:rsid w:val="00735E1C"/>
    <w:rsid w:val="0073602C"/>
    <w:rsid w:val="0073632F"/>
    <w:rsid w:val="0073711E"/>
    <w:rsid w:val="0073727A"/>
    <w:rsid w:val="007372D0"/>
    <w:rsid w:val="007379CC"/>
    <w:rsid w:val="00737A04"/>
    <w:rsid w:val="00737B2B"/>
    <w:rsid w:val="00737E7E"/>
    <w:rsid w:val="00737F1F"/>
    <w:rsid w:val="00737F31"/>
    <w:rsid w:val="00737FA9"/>
    <w:rsid w:val="00740207"/>
    <w:rsid w:val="007403D6"/>
    <w:rsid w:val="0074070B"/>
    <w:rsid w:val="00740C28"/>
    <w:rsid w:val="00740E3C"/>
    <w:rsid w:val="0074112A"/>
    <w:rsid w:val="0074121B"/>
    <w:rsid w:val="00741326"/>
    <w:rsid w:val="00741C55"/>
    <w:rsid w:val="0074274C"/>
    <w:rsid w:val="00742898"/>
    <w:rsid w:val="00742D9D"/>
    <w:rsid w:val="00743153"/>
    <w:rsid w:val="00743360"/>
    <w:rsid w:val="0074351A"/>
    <w:rsid w:val="00743614"/>
    <w:rsid w:val="00743904"/>
    <w:rsid w:val="00743FDA"/>
    <w:rsid w:val="00744055"/>
    <w:rsid w:val="00744E11"/>
    <w:rsid w:val="00745286"/>
    <w:rsid w:val="00745603"/>
    <w:rsid w:val="007458A4"/>
    <w:rsid w:val="007459A9"/>
    <w:rsid w:val="00745D68"/>
    <w:rsid w:val="00746021"/>
    <w:rsid w:val="00746B9C"/>
    <w:rsid w:val="00746E84"/>
    <w:rsid w:val="00746F96"/>
    <w:rsid w:val="0074719A"/>
    <w:rsid w:val="00747956"/>
    <w:rsid w:val="0075051F"/>
    <w:rsid w:val="00750543"/>
    <w:rsid w:val="00750B0F"/>
    <w:rsid w:val="00750DCB"/>
    <w:rsid w:val="0075125F"/>
    <w:rsid w:val="0075157B"/>
    <w:rsid w:val="00751BB7"/>
    <w:rsid w:val="00751FD5"/>
    <w:rsid w:val="00752102"/>
    <w:rsid w:val="007524FF"/>
    <w:rsid w:val="00752CE7"/>
    <w:rsid w:val="00752D46"/>
    <w:rsid w:val="00752DBA"/>
    <w:rsid w:val="007535EB"/>
    <w:rsid w:val="007535EC"/>
    <w:rsid w:val="00753C02"/>
    <w:rsid w:val="00753E39"/>
    <w:rsid w:val="007542DD"/>
    <w:rsid w:val="00754653"/>
    <w:rsid w:val="007547FF"/>
    <w:rsid w:val="00754D55"/>
    <w:rsid w:val="007553C2"/>
    <w:rsid w:val="00755A46"/>
    <w:rsid w:val="00755B3F"/>
    <w:rsid w:val="007560B1"/>
    <w:rsid w:val="007564A8"/>
    <w:rsid w:val="00756810"/>
    <w:rsid w:val="00756999"/>
    <w:rsid w:val="00756AC7"/>
    <w:rsid w:val="007575BA"/>
    <w:rsid w:val="007577E8"/>
    <w:rsid w:val="00757E80"/>
    <w:rsid w:val="00760498"/>
    <w:rsid w:val="00760563"/>
    <w:rsid w:val="00760639"/>
    <w:rsid w:val="00760B42"/>
    <w:rsid w:val="00760BEF"/>
    <w:rsid w:val="00760D68"/>
    <w:rsid w:val="00760FB9"/>
    <w:rsid w:val="007611BE"/>
    <w:rsid w:val="0076122D"/>
    <w:rsid w:val="0076142C"/>
    <w:rsid w:val="0076188B"/>
    <w:rsid w:val="00761AE5"/>
    <w:rsid w:val="007627B2"/>
    <w:rsid w:val="00762A17"/>
    <w:rsid w:val="007633B7"/>
    <w:rsid w:val="00763AD9"/>
    <w:rsid w:val="00763CA9"/>
    <w:rsid w:val="007642D2"/>
    <w:rsid w:val="007642E3"/>
    <w:rsid w:val="00764475"/>
    <w:rsid w:val="007647EA"/>
    <w:rsid w:val="00764BED"/>
    <w:rsid w:val="007651EA"/>
    <w:rsid w:val="007654B6"/>
    <w:rsid w:val="007655EC"/>
    <w:rsid w:val="007657D9"/>
    <w:rsid w:val="007664F3"/>
    <w:rsid w:val="00766C06"/>
    <w:rsid w:val="0076710B"/>
    <w:rsid w:val="00767283"/>
    <w:rsid w:val="00767B3A"/>
    <w:rsid w:val="00767E72"/>
    <w:rsid w:val="00767EF4"/>
    <w:rsid w:val="007705AB"/>
    <w:rsid w:val="00770B04"/>
    <w:rsid w:val="00770B41"/>
    <w:rsid w:val="0077130C"/>
    <w:rsid w:val="00771902"/>
    <w:rsid w:val="00771F1B"/>
    <w:rsid w:val="00772556"/>
    <w:rsid w:val="00772563"/>
    <w:rsid w:val="00772961"/>
    <w:rsid w:val="00773080"/>
    <w:rsid w:val="007738FC"/>
    <w:rsid w:val="00773AA6"/>
    <w:rsid w:val="00773AD0"/>
    <w:rsid w:val="00773E60"/>
    <w:rsid w:val="007741DB"/>
    <w:rsid w:val="0077512B"/>
    <w:rsid w:val="00775217"/>
    <w:rsid w:val="00775253"/>
    <w:rsid w:val="00775340"/>
    <w:rsid w:val="007759C4"/>
    <w:rsid w:val="00775A8D"/>
    <w:rsid w:val="00775F9E"/>
    <w:rsid w:val="0077602E"/>
    <w:rsid w:val="0077640E"/>
    <w:rsid w:val="007765EB"/>
    <w:rsid w:val="00776899"/>
    <w:rsid w:val="007771FF"/>
    <w:rsid w:val="0077746A"/>
    <w:rsid w:val="00777C8D"/>
    <w:rsid w:val="00777D74"/>
    <w:rsid w:val="00780A65"/>
    <w:rsid w:val="007813A2"/>
    <w:rsid w:val="00781E94"/>
    <w:rsid w:val="00782221"/>
    <w:rsid w:val="00783559"/>
    <w:rsid w:val="00783842"/>
    <w:rsid w:val="00783AF0"/>
    <w:rsid w:val="00783FDF"/>
    <w:rsid w:val="007843E2"/>
    <w:rsid w:val="00784C9B"/>
    <w:rsid w:val="00784CFC"/>
    <w:rsid w:val="00784F43"/>
    <w:rsid w:val="00784F58"/>
    <w:rsid w:val="007857FB"/>
    <w:rsid w:val="00786068"/>
    <w:rsid w:val="0078616E"/>
    <w:rsid w:val="00786218"/>
    <w:rsid w:val="0078731B"/>
    <w:rsid w:val="007874C8"/>
    <w:rsid w:val="0078752B"/>
    <w:rsid w:val="00787799"/>
    <w:rsid w:val="007878B2"/>
    <w:rsid w:val="0079130F"/>
    <w:rsid w:val="007916B8"/>
    <w:rsid w:val="007919B2"/>
    <w:rsid w:val="0079260D"/>
    <w:rsid w:val="00792B0F"/>
    <w:rsid w:val="00792E9F"/>
    <w:rsid w:val="007936A4"/>
    <w:rsid w:val="00793BED"/>
    <w:rsid w:val="007940AB"/>
    <w:rsid w:val="0079438C"/>
    <w:rsid w:val="00794542"/>
    <w:rsid w:val="007945C7"/>
    <w:rsid w:val="00794B38"/>
    <w:rsid w:val="007951F1"/>
    <w:rsid w:val="00795C2A"/>
    <w:rsid w:val="00795DDE"/>
    <w:rsid w:val="00796141"/>
    <w:rsid w:val="0079669E"/>
    <w:rsid w:val="00796A7F"/>
    <w:rsid w:val="00796E9B"/>
    <w:rsid w:val="007976F0"/>
    <w:rsid w:val="00797B65"/>
    <w:rsid w:val="00797ECC"/>
    <w:rsid w:val="007A00FE"/>
    <w:rsid w:val="007A0193"/>
    <w:rsid w:val="007A0C14"/>
    <w:rsid w:val="007A127B"/>
    <w:rsid w:val="007A20A0"/>
    <w:rsid w:val="007A20D7"/>
    <w:rsid w:val="007A24FC"/>
    <w:rsid w:val="007A304F"/>
    <w:rsid w:val="007A31BC"/>
    <w:rsid w:val="007A3D0F"/>
    <w:rsid w:val="007A4DB9"/>
    <w:rsid w:val="007A5922"/>
    <w:rsid w:val="007A6159"/>
    <w:rsid w:val="007A6B92"/>
    <w:rsid w:val="007A6FAF"/>
    <w:rsid w:val="007A728A"/>
    <w:rsid w:val="007A75CE"/>
    <w:rsid w:val="007A7F57"/>
    <w:rsid w:val="007B02D5"/>
    <w:rsid w:val="007B059F"/>
    <w:rsid w:val="007B0781"/>
    <w:rsid w:val="007B1042"/>
    <w:rsid w:val="007B1A0B"/>
    <w:rsid w:val="007B1A55"/>
    <w:rsid w:val="007B22C9"/>
    <w:rsid w:val="007B24EF"/>
    <w:rsid w:val="007B2E60"/>
    <w:rsid w:val="007B2F34"/>
    <w:rsid w:val="007B329F"/>
    <w:rsid w:val="007B3319"/>
    <w:rsid w:val="007B35A8"/>
    <w:rsid w:val="007B368E"/>
    <w:rsid w:val="007B3C2F"/>
    <w:rsid w:val="007B3E7D"/>
    <w:rsid w:val="007B49E9"/>
    <w:rsid w:val="007B542E"/>
    <w:rsid w:val="007B61AA"/>
    <w:rsid w:val="007B6D1C"/>
    <w:rsid w:val="007B6F65"/>
    <w:rsid w:val="007B7BB9"/>
    <w:rsid w:val="007C0757"/>
    <w:rsid w:val="007C0829"/>
    <w:rsid w:val="007C11EB"/>
    <w:rsid w:val="007C13CB"/>
    <w:rsid w:val="007C1E6F"/>
    <w:rsid w:val="007C1EAA"/>
    <w:rsid w:val="007C203A"/>
    <w:rsid w:val="007C20AE"/>
    <w:rsid w:val="007C2880"/>
    <w:rsid w:val="007C2CD1"/>
    <w:rsid w:val="007C2E1F"/>
    <w:rsid w:val="007C35F4"/>
    <w:rsid w:val="007C3922"/>
    <w:rsid w:val="007C4453"/>
    <w:rsid w:val="007C4514"/>
    <w:rsid w:val="007C49BB"/>
    <w:rsid w:val="007C5173"/>
    <w:rsid w:val="007C53FC"/>
    <w:rsid w:val="007C54AE"/>
    <w:rsid w:val="007C5616"/>
    <w:rsid w:val="007C5722"/>
    <w:rsid w:val="007C5865"/>
    <w:rsid w:val="007C5B45"/>
    <w:rsid w:val="007C5E72"/>
    <w:rsid w:val="007C6191"/>
    <w:rsid w:val="007C62BB"/>
    <w:rsid w:val="007C6303"/>
    <w:rsid w:val="007C6AF5"/>
    <w:rsid w:val="007C6B28"/>
    <w:rsid w:val="007C6CEF"/>
    <w:rsid w:val="007C6E04"/>
    <w:rsid w:val="007C7331"/>
    <w:rsid w:val="007C74F6"/>
    <w:rsid w:val="007C7793"/>
    <w:rsid w:val="007C79CA"/>
    <w:rsid w:val="007C7B25"/>
    <w:rsid w:val="007C7DAD"/>
    <w:rsid w:val="007D0235"/>
    <w:rsid w:val="007D0909"/>
    <w:rsid w:val="007D09EB"/>
    <w:rsid w:val="007D0BEC"/>
    <w:rsid w:val="007D0F5A"/>
    <w:rsid w:val="007D140A"/>
    <w:rsid w:val="007D1BCF"/>
    <w:rsid w:val="007D1C8B"/>
    <w:rsid w:val="007D1CCE"/>
    <w:rsid w:val="007D2467"/>
    <w:rsid w:val="007D283E"/>
    <w:rsid w:val="007D28BC"/>
    <w:rsid w:val="007D2DD0"/>
    <w:rsid w:val="007D2E2F"/>
    <w:rsid w:val="007D3342"/>
    <w:rsid w:val="007D3765"/>
    <w:rsid w:val="007D39C4"/>
    <w:rsid w:val="007D3B86"/>
    <w:rsid w:val="007D3E23"/>
    <w:rsid w:val="007D434B"/>
    <w:rsid w:val="007D4454"/>
    <w:rsid w:val="007D4DD2"/>
    <w:rsid w:val="007D4ED7"/>
    <w:rsid w:val="007D59CE"/>
    <w:rsid w:val="007D5E06"/>
    <w:rsid w:val="007D617A"/>
    <w:rsid w:val="007D661F"/>
    <w:rsid w:val="007D6869"/>
    <w:rsid w:val="007D6BA5"/>
    <w:rsid w:val="007D6CDC"/>
    <w:rsid w:val="007D6DA5"/>
    <w:rsid w:val="007D6F01"/>
    <w:rsid w:val="007D717F"/>
    <w:rsid w:val="007D7B74"/>
    <w:rsid w:val="007D7DA0"/>
    <w:rsid w:val="007E0B08"/>
    <w:rsid w:val="007E0D18"/>
    <w:rsid w:val="007E0FBC"/>
    <w:rsid w:val="007E1310"/>
    <w:rsid w:val="007E1B56"/>
    <w:rsid w:val="007E1BF0"/>
    <w:rsid w:val="007E1EFA"/>
    <w:rsid w:val="007E1F96"/>
    <w:rsid w:val="007E26B8"/>
    <w:rsid w:val="007E28E6"/>
    <w:rsid w:val="007E2AB2"/>
    <w:rsid w:val="007E2DE3"/>
    <w:rsid w:val="007E2EE0"/>
    <w:rsid w:val="007E3229"/>
    <w:rsid w:val="007E33E7"/>
    <w:rsid w:val="007E3975"/>
    <w:rsid w:val="007E3F2E"/>
    <w:rsid w:val="007E40FE"/>
    <w:rsid w:val="007E4364"/>
    <w:rsid w:val="007E4506"/>
    <w:rsid w:val="007E45D8"/>
    <w:rsid w:val="007E4B1F"/>
    <w:rsid w:val="007E55FE"/>
    <w:rsid w:val="007E5730"/>
    <w:rsid w:val="007E5924"/>
    <w:rsid w:val="007E5D10"/>
    <w:rsid w:val="007E5E60"/>
    <w:rsid w:val="007E612B"/>
    <w:rsid w:val="007E6885"/>
    <w:rsid w:val="007E6CCB"/>
    <w:rsid w:val="007E718C"/>
    <w:rsid w:val="007E7623"/>
    <w:rsid w:val="007E7706"/>
    <w:rsid w:val="007E7AF0"/>
    <w:rsid w:val="007F014F"/>
    <w:rsid w:val="007F01D5"/>
    <w:rsid w:val="007F023B"/>
    <w:rsid w:val="007F0900"/>
    <w:rsid w:val="007F1379"/>
    <w:rsid w:val="007F1E47"/>
    <w:rsid w:val="007F260C"/>
    <w:rsid w:val="007F269A"/>
    <w:rsid w:val="007F32C3"/>
    <w:rsid w:val="007F37DC"/>
    <w:rsid w:val="007F39BE"/>
    <w:rsid w:val="007F3D08"/>
    <w:rsid w:val="007F4166"/>
    <w:rsid w:val="007F418F"/>
    <w:rsid w:val="007F4C00"/>
    <w:rsid w:val="007F4F89"/>
    <w:rsid w:val="007F53D1"/>
    <w:rsid w:val="007F5B55"/>
    <w:rsid w:val="007F626D"/>
    <w:rsid w:val="007F6582"/>
    <w:rsid w:val="007F66B4"/>
    <w:rsid w:val="007F70A0"/>
    <w:rsid w:val="007F7305"/>
    <w:rsid w:val="007F7536"/>
    <w:rsid w:val="007F7617"/>
    <w:rsid w:val="007F78D4"/>
    <w:rsid w:val="007F7934"/>
    <w:rsid w:val="007F794E"/>
    <w:rsid w:val="00800006"/>
    <w:rsid w:val="008006FF"/>
    <w:rsid w:val="0080092F"/>
    <w:rsid w:val="00800D0C"/>
    <w:rsid w:val="00801239"/>
    <w:rsid w:val="00801944"/>
    <w:rsid w:val="00801D72"/>
    <w:rsid w:val="00801FC7"/>
    <w:rsid w:val="0080207D"/>
    <w:rsid w:val="008021ED"/>
    <w:rsid w:val="00802615"/>
    <w:rsid w:val="00802650"/>
    <w:rsid w:val="00802765"/>
    <w:rsid w:val="008027ED"/>
    <w:rsid w:val="00802969"/>
    <w:rsid w:val="008038FB"/>
    <w:rsid w:val="00804425"/>
    <w:rsid w:val="00804526"/>
    <w:rsid w:val="0080457B"/>
    <w:rsid w:val="008047C6"/>
    <w:rsid w:val="00804974"/>
    <w:rsid w:val="00804C4B"/>
    <w:rsid w:val="00804D16"/>
    <w:rsid w:val="00804F68"/>
    <w:rsid w:val="008059A6"/>
    <w:rsid w:val="00805B07"/>
    <w:rsid w:val="00805DEA"/>
    <w:rsid w:val="008074C8"/>
    <w:rsid w:val="008075EB"/>
    <w:rsid w:val="00807898"/>
    <w:rsid w:val="008102F8"/>
    <w:rsid w:val="008105BB"/>
    <w:rsid w:val="008107B1"/>
    <w:rsid w:val="00810ACC"/>
    <w:rsid w:val="00811521"/>
    <w:rsid w:val="0081167A"/>
    <w:rsid w:val="00811BB2"/>
    <w:rsid w:val="00811D92"/>
    <w:rsid w:val="008121EC"/>
    <w:rsid w:val="0081228F"/>
    <w:rsid w:val="008122F3"/>
    <w:rsid w:val="00812747"/>
    <w:rsid w:val="00812BB5"/>
    <w:rsid w:val="00812DBF"/>
    <w:rsid w:val="008130FA"/>
    <w:rsid w:val="008133EA"/>
    <w:rsid w:val="00813545"/>
    <w:rsid w:val="008146C7"/>
    <w:rsid w:val="00815434"/>
    <w:rsid w:val="00816C0E"/>
    <w:rsid w:val="00817967"/>
    <w:rsid w:val="00817A4D"/>
    <w:rsid w:val="00817BC6"/>
    <w:rsid w:val="00817BF3"/>
    <w:rsid w:val="00817C15"/>
    <w:rsid w:val="0082028D"/>
    <w:rsid w:val="008203AB"/>
    <w:rsid w:val="0082040F"/>
    <w:rsid w:val="00821099"/>
    <w:rsid w:val="00821227"/>
    <w:rsid w:val="008214C5"/>
    <w:rsid w:val="0082159E"/>
    <w:rsid w:val="0082168C"/>
    <w:rsid w:val="00821B5E"/>
    <w:rsid w:val="00821C9E"/>
    <w:rsid w:val="008221B7"/>
    <w:rsid w:val="0082226B"/>
    <w:rsid w:val="0082261C"/>
    <w:rsid w:val="0082284F"/>
    <w:rsid w:val="00822A40"/>
    <w:rsid w:val="00822DFF"/>
    <w:rsid w:val="00823090"/>
    <w:rsid w:val="0082387C"/>
    <w:rsid w:val="00823891"/>
    <w:rsid w:val="008238AF"/>
    <w:rsid w:val="00823F71"/>
    <w:rsid w:val="00824646"/>
    <w:rsid w:val="00824A0D"/>
    <w:rsid w:val="00824C52"/>
    <w:rsid w:val="008251B8"/>
    <w:rsid w:val="008255CB"/>
    <w:rsid w:val="00825C9F"/>
    <w:rsid w:val="00826016"/>
    <w:rsid w:val="008266B3"/>
    <w:rsid w:val="00826CFC"/>
    <w:rsid w:val="00826F67"/>
    <w:rsid w:val="00826FEB"/>
    <w:rsid w:val="0082757B"/>
    <w:rsid w:val="00827729"/>
    <w:rsid w:val="00827769"/>
    <w:rsid w:val="00827A9B"/>
    <w:rsid w:val="0083019E"/>
    <w:rsid w:val="00830854"/>
    <w:rsid w:val="00830B89"/>
    <w:rsid w:val="00830EA6"/>
    <w:rsid w:val="00831677"/>
    <w:rsid w:val="00831C23"/>
    <w:rsid w:val="00831C5E"/>
    <w:rsid w:val="00831C67"/>
    <w:rsid w:val="00832160"/>
    <w:rsid w:val="008322BD"/>
    <w:rsid w:val="008327B6"/>
    <w:rsid w:val="0083284D"/>
    <w:rsid w:val="00833201"/>
    <w:rsid w:val="008338CA"/>
    <w:rsid w:val="0083399F"/>
    <w:rsid w:val="00833D58"/>
    <w:rsid w:val="0083404A"/>
    <w:rsid w:val="00834716"/>
    <w:rsid w:val="00834885"/>
    <w:rsid w:val="0083493B"/>
    <w:rsid w:val="00834AF7"/>
    <w:rsid w:val="00834BAF"/>
    <w:rsid w:val="00834ED2"/>
    <w:rsid w:val="00835033"/>
    <w:rsid w:val="0083517D"/>
    <w:rsid w:val="0083580E"/>
    <w:rsid w:val="00835AF8"/>
    <w:rsid w:val="00836545"/>
    <w:rsid w:val="00836860"/>
    <w:rsid w:val="00836FD0"/>
    <w:rsid w:val="00837B2D"/>
    <w:rsid w:val="00840140"/>
    <w:rsid w:val="0084047D"/>
    <w:rsid w:val="0084120B"/>
    <w:rsid w:val="0084159D"/>
    <w:rsid w:val="008416A2"/>
    <w:rsid w:val="00841EB4"/>
    <w:rsid w:val="00841F06"/>
    <w:rsid w:val="0084201B"/>
    <w:rsid w:val="0084233C"/>
    <w:rsid w:val="008425AA"/>
    <w:rsid w:val="00842A49"/>
    <w:rsid w:val="00842C4E"/>
    <w:rsid w:val="00842CA9"/>
    <w:rsid w:val="0084398A"/>
    <w:rsid w:val="00843BBE"/>
    <w:rsid w:val="00843FDC"/>
    <w:rsid w:val="00844673"/>
    <w:rsid w:val="008446FA"/>
    <w:rsid w:val="00844B9D"/>
    <w:rsid w:val="0084523B"/>
    <w:rsid w:val="0084557D"/>
    <w:rsid w:val="0084577C"/>
    <w:rsid w:val="00845CBF"/>
    <w:rsid w:val="00845DB6"/>
    <w:rsid w:val="008466BE"/>
    <w:rsid w:val="008466E4"/>
    <w:rsid w:val="00846CE6"/>
    <w:rsid w:val="0084705B"/>
    <w:rsid w:val="008477DE"/>
    <w:rsid w:val="00847A2A"/>
    <w:rsid w:val="00847DEB"/>
    <w:rsid w:val="00847EED"/>
    <w:rsid w:val="00847F62"/>
    <w:rsid w:val="00850080"/>
    <w:rsid w:val="00850406"/>
    <w:rsid w:val="008507D3"/>
    <w:rsid w:val="00850FBE"/>
    <w:rsid w:val="008515E6"/>
    <w:rsid w:val="008528E0"/>
    <w:rsid w:val="0085290B"/>
    <w:rsid w:val="00852932"/>
    <w:rsid w:val="008529D7"/>
    <w:rsid w:val="00852B81"/>
    <w:rsid w:val="00852C96"/>
    <w:rsid w:val="00852EB9"/>
    <w:rsid w:val="008533AA"/>
    <w:rsid w:val="008539DA"/>
    <w:rsid w:val="0085405E"/>
    <w:rsid w:val="008544FD"/>
    <w:rsid w:val="0085488C"/>
    <w:rsid w:val="008557BC"/>
    <w:rsid w:val="00855828"/>
    <w:rsid w:val="008564AB"/>
    <w:rsid w:val="008567CE"/>
    <w:rsid w:val="00856D05"/>
    <w:rsid w:val="00856D2C"/>
    <w:rsid w:val="00857036"/>
    <w:rsid w:val="00857EB6"/>
    <w:rsid w:val="0086025A"/>
    <w:rsid w:val="0086061D"/>
    <w:rsid w:val="00860B88"/>
    <w:rsid w:val="00860D13"/>
    <w:rsid w:val="00861581"/>
    <w:rsid w:val="0086258F"/>
    <w:rsid w:val="0086290E"/>
    <w:rsid w:val="00863261"/>
    <w:rsid w:val="008635FE"/>
    <w:rsid w:val="0086386E"/>
    <w:rsid w:val="00863BCD"/>
    <w:rsid w:val="008640A0"/>
    <w:rsid w:val="008656C8"/>
    <w:rsid w:val="008659CB"/>
    <w:rsid w:val="00865E57"/>
    <w:rsid w:val="00865F16"/>
    <w:rsid w:val="008660B1"/>
    <w:rsid w:val="008664DF"/>
    <w:rsid w:val="008669A8"/>
    <w:rsid w:val="0086728E"/>
    <w:rsid w:val="00867B40"/>
    <w:rsid w:val="00867FB4"/>
    <w:rsid w:val="00870724"/>
    <w:rsid w:val="0087096A"/>
    <w:rsid w:val="008709A1"/>
    <w:rsid w:val="00870FE9"/>
    <w:rsid w:val="0087169D"/>
    <w:rsid w:val="00871706"/>
    <w:rsid w:val="008717E1"/>
    <w:rsid w:val="00871D19"/>
    <w:rsid w:val="00872388"/>
    <w:rsid w:val="00872890"/>
    <w:rsid w:val="00872B8E"/>
    <w:rsid w:val="0087302C"/>
    <w:rsid w:val="008731BF"/>
    <w:rsid w:val="008736B0"/>
    <w:rsid w:val="008738F6"/>
    <w:rsid w:val="00873A72"/>
    <w:rsid w:val="00874556"/>
    <w:rsid w:val="008748F8"/>
    <w:rsid w:val="00874BC6"/>
    <w:rsid w:val="008751DD"/>
    <w:rsid w:val="00875735"/>
    <w:rsid w:val="0087581C"/>
    <w:rsid w:val="008758F6"/>
    <w:rsid w:val="00875D7D"/>
    <w:rsid w:val="00875E46"/>
    <w:rsid w:val="008760BE"/>
    <w:rsid w:val="00876BA8"/>
    <w:rsid w:val="00877AB4"/>
    <w:rsid w:val="00880176"/>
    <w:rsid w:val="008809AB"/>
    <w:rsid w:val="00880AD5"/>
    <w:rsid w:val="00880BFC"/>
    <w:rsid w:val="00881678"/>
    <w:rsid w:val="00881696"/>
    <w:rsid w:val="0088170F"/>
    <w:rsid w:val="008824E5"/>
    <w:rsid w:val="008825D7"/>
    <w:rsid w:val="00882BD1"/>
    <w:rsid w:val="00882BF4"/>
    <w:rsid w:val="00883167"/>
    <w:rsid w:val="008836A8"/>
    <w:rsid w:val="00883A86"/>
    <w:rsid w:val="00883AE9"/>
    <w:rsid w:val="00884576"/>
    <w:rsid w:val="00884629"/>
    <w:rsid w:val="00884897"/>
    <w:rsid w:val="00884C57"/>
    <w:rsid w:val="00884CC4"/>
    <w:rsid w:val="008850AE"/>
    <w:rsid w:val="008856E0"/>
    <w:rsid w:val="00885971"/>
    <w:rsid w:val="00885D4F"/>
    <w:rsid w:val="008864E3"/>
    <w:rsid w:val="00886E9D"/>
    <w:rsid w:val="00887358"/>
    <w:rsid w:val="0088760E"/>
    <w:rsid w:val="00890C6D"/>
    <w:rsid w:val="00890FF6"/>
    <w:rsid w:val="008914DC"/>
    <w:rsid w:val="00891C7B"/>
    <w:rsid w:val="00892196"/>
    <w:rsid w:val="008928C0"/>
    <w:rsid w:val="0089318D"/>
    <w:rsid w:val="00893624"/>
    <w:rsid w:val="00893CE2"/>
    <w:rsid w:val="00893E32"/>
    <w:rsid w:val="00893E3F"/>
    <w:rsid w:val="00894223"/>
    <w:rsid w:val="008944C8"/>
    <w:rsid w:val="008945CF"/>
    <w:rsid w:val="00894C04"/>
    <w:rsid w:val="00894DA4"/>
    <w:rsid w:val="00894EB2"/>
    <w:rsid w:val="00895292"/>
    <w:rsid w:val="00895A90"/>
    <w:rsid w:val="0089618A"/>
    <w:rsid w:val="008962F2"/>
    <w:rsid w:val="008966A4"/>
    <w:rsid w:val="00896D2D"/>
    <w:rsid w:val="00897284"/>
    <w:rsid w:val="00897CBB"/>
    <w:rsid w:val="008A02BC"/>
    <w:rsid w:val="008A0FD2"/>
    <w:rsid w:val="008A18AE"/>
    <w:rsid w:val="008A1C1F"/>
    <w:rsid w:val="008A1C3F"/>
    <w:rsid w:val="008A24C6"/>
    <w:rsid w:val="008A2970"/>
    <w:rsid w:val="008A2D9F"/>
    <w:rsid w:val="008A3AFE"/>
    <w:rsid w:val="008A48D0"/>
    <w:rsid w:val="008A4B64"/>
    <w:rsid w:val="008A4D29"/>
    <w:rsid w:val="008A4EC6"/>
    <w:rsid w:val="008A52E1"/>
    <w:rsid w:val="008A567F"/>
    <w:rsid w:val="008A571C"/>
    <w:rsid w:val="008A5EBB"/>
    <w:rsid w:val="008A5F88"/>
    <w:rsid w:val="008A6335"/>
    <w:rsid w:val="008A648A"/>
    <w:rsid w:val="008A65A0"/>
    <w:rsid w:val="008A67A5"/>
    <w:rsid w:val="008A6BA0"/>
    <w:rsid w:val="008A6E08"/>
    <w:rsid w:val="008A6EC0"/>
    <w:rsid w:val="008A7960"/>
    <w:rsid w:val="008A7D46"/>
    <w:rsid w:val="008B02D2"/>
    <w:rsid w:val="008B0451"/>
    <w:rsid w:val="008B0BD7"/>
    <w:rsid w:val="008B11C9"/>
    <w:rsid w:val="008B1D0F"/>
    <w:rsid w:val="008B1D20"/>
    <w:rsid w:val="008B2783"/>
    <w:rsid w:val="008B2B49"/>
    <w:rsid w:val="008B305E"/>
    <w:rsid w:val="008B34DA"/>
    <w:rsid w:val="008B34DB"/>
    <w:rsid w:val="008B35F4"/>
    <w:rsid w:val="008B45F4"/>
    <w:rsid w:val="008B47CB"/>
    <w:rsid w:val="008B4C52"/>
    <w:rsid w:val="008B5ABB"/>
    <w:rsid w:val="008B641F"/>
    <w:rsid w:val="008B6968"/>
    <w:rsid w:val="008B7348"/>
    <w:rsid w:val="008B7C0C"/>
    <w:rsid w:val="008B7C82"/>
    <w:rsid w:val="008B7C84"/>
    <w:rsid w:val="008B7CC1"/>
    <w:rsid w:val="008B7CEC"/>
    <w:rsid w:val="008B7FF5"/>
    <w:rsid w:val="008C0158"/>
    <w:rsid w:val="008C01F2"/>
    <w:rsid w:val="008C0C57"/>
    <w:rsid w:val="008C1682"/>
    <w:rsid w:val="008C1B19"/>
    <w:rsid w:val="008C1FDB"/>
    <w:rsid w:val="008C2084"/>
    <w:rsid w:val="008C234E"/>
    <w:rsid w:val="008C25B5"/>
    <w:rsid w:val="008C2943"/>
    <w:rsid w:val="008C2DA9"/>
    <w:rsid w:val="008C3069"/>
    <w:rsid w:val="008C3C2F"/>
    <w:rsid w:val="008C4693"/>
    <w:rsid w:val="008C46BA"/>
    <w:rsid w:val="008C47D7"/>
    <w:rsid w:val="008C52F3"/>
    <w:rsid w:val="008C569D"/>
    <w:rsid w:val="008C56BE"/>
    <w:rsid w:val="008C5B3B"/>
    <w:rsid w:val="008C61E8"/>
    <w:rsid w:val="008C668D"/>
    <w:rsid w:val="008C6744"/>
    <w:rsid w:val="008C6BAD"/>
    <w:rsid w:val="008C6D8D"/>
    <w:rsid w:val="008C6E9F"/>
    <w:rsid w:val="008C7050"/>
    <w:rsid w:val="008C71EF"/>
    <w:rsid w:val="008C7552"/>
    <w:rsid w:val="008C7828"/>
    <w:rsid w:val="008C7CE0"/>
    <w:rsid w:val="008D0451"/>
    <w:rsid w:val="008D0A32"/>
    <w:rsid w:val="008D0E1C"/>
    <w:rsid w:val="008D239A"/>
    <w:rsid w:val="008D313E"/>
    <w:rsid w:val="008D3288"/>
    <w:rsid w:val="008D3D6A"/>
    <w:rsid w:val="008D3EEE"/>
    <w:rsid w:val="008D479E"/>
    <w:rsid w:val="008D59F8"/>
    <w:rsid w:val="008D5E55"/>
    <w:rsid w:val="008D69DA"/>
    <w:rsid w:val="008D69F3"/>
    <w:rsid w:val="008D6BC0"/>
    <w:rsid w:val="008D6EA2"/>
    <w:rsid w:val="008D7043"/>
    <w:rsid w:val="008D7196"/>
    <w:rsid w:val="008D7526"/>
    <w:rsid w:val="008D773A"/>
    <w:rsid w:val="008D79DC"/>
    <w:rsid w:val="008E0199"/>
    <w:rsid w:val="008E01D3"/>
    <w:rsid w:val="008E0B73"/>
    <w:rsid w:val="008E14B0"/>
    <w:rsid w:val="008E14BA"/>
    <w:rsid w:val="008E154E"/>
    <w:rsid w:val="008E15CC"/>
    <w:rsid w:val="008E18CB"/>
    <w:rsid w:val="008E1D19"/>
    <w:rsid w:val="008E1D83"/>
    <w:rsid w:val="008E2EBA"/>
    <w:rsid w:val="008E3516"/>
    <w:rsid w:val="008E4177"/>
    <w:rsid w:val="008E41F8"/>
    <w:rsid w:val="008E4263"/>
    <w:rsid w:val="008E4899"/>
    <w:rsid w:val="008E4BE5"/>
    <w:rsid w:val="008E5047"/>
    <w:rsid w:val="008E519E"/>
    <w:rsid w:val="008E559B"/>
    <w:rsid w:val="008E5B91"/>
    <w:rsid w:val="008E5C2D"/>
    <w:rsid w:val="008E5C3E"/>
    <w:rsid w:val="008E5CE3"/>
    <w:rsid w:val="008E5F5D"/>
    <w:rsid w:val="008E6595"/>
    <w:rsid w:val="008E65E3"/>
    <w:rsid w:val="008E665C"/>
    <w:rsid w:val="008E6735"/>
    <w:rsid w:val="008E6CD1"/>
    <w:rsid w:val="008E71CC"/>
    <w:rsid w:val="008E7BF0"/>
    <w:rsid w:val="008E7C69"/>
    <w:rsid w:val="008F009B"/>
    <w:rsid w:val="008F049E"/>
    <w:rsid w:val="008F0A0F"/>
    <w:rsid w:val="008F0DF8"/>
    <w:rsid w:val="008F1907"/>
    <w:rsid w:val="008F1A6F"/>
    <w:rsid w:val="008F1C13"/>
    <w:rsid w:val="008F1EA1"/>
    <w:rsid w:val="008F1F53"/>
    <w:rsid w:val="008F2544"/>
    <w:rsid w:val="008F273E"/>
    <w:rsid w:val="008F2ABB"/>
    <w:rsid w:val="008F2D0C"/>
    <w:rsid w:val="008F2F12"/>
    <w:rsid w:val="008F32CE"/>
    <w:rsid w:val="008F37BC"/>
    <w:rsid w:val="008F3802"/>
    <w:rsid w:val="008F3A66"/>
    <w:rsid w:val="008F3E58"/>
    <w:rsid w:val="008F3EA9"/>
    <w:rsid w:val="008F402F"/>
    <w:rsid w:val="008F4188"/>
    <w:rsid w:val="008F4B73"/>
    <w:rsid w:val="008F5134"/>
    <w:rsid w:val="008F5735"/>
    <w:rsid w:val="008F58C0"/>
    <w:rsid w:val="008F58F2"/>
    <w:rsid w:val="008F5939"/>
    <w:rsid w:val="008F6514"/>
    <w:rsid w:val="008F6874"/>
    <w:rsid w:val="008F6D7F"/>
    <w:rsid w:val="008F6D97"/>
    <w:rsid w:val="008F7163"/>
    <w:rsid w:val="008F78B7"/>
    <w:rsid w:val="008F7AA9"/>
    <w:rsid w:val="008F7CC1"/>
    <w:rsid w:val="00900476"/>
    <w:rsid w:val="00900F5E"/>
    <w:rsid w:val="00901FDF"/>
    <w:rsid w:val="00902814"/>
    <w:rsid w:val="00902F9E"/>
    <w:rsid w:val="00903125"/>
    <w:rsid w:val="00903324"/>
    <w:rsid w:val="00903662"/>
    <w:rsid w:val="00903C6B"/>
    <w:rsid w:val="00903CE9"/>
    <w:rsid w:val="00903ECD"/>
    <w:rsid w:val="0090412C"/>
    <w:rsid w:val="009042FE"/>
    <w:rsid w:val="00904895"/>
    <w:rsid w:val="00904DF0"/>
    <w:rsid w:val="00905449"/>
    <w:rsid w:val="009057BF"/>
    <w:rsid w:val="00905814"/>
    <w:rsid w:val="00905E87"/>
    <w:rsid w:val="00906408"/>
    <w:rsid w:val="009069D1"/>
    <w:rsid w:val="00906A3F"/>
    <w:rsid w:val="00907867"/>
    <w:rsid w:val="0090787E"/>
    <w:rsid w:val="009101D0"/>
    <w:rsid w:val="0091020E"/>
    <w:rsid w:val="0091044D"/>
    <w:rsid w:val="009105DD"/>
    <w:rsid w:val="009106F1"/>
    <w:rsid w:val="00910759"/>
    <w:rsid w:val="00910C59"/>
    <w:rsid w:val="00910D15"/>
    <w:rsid w:val="00910E38"/>
    <w:rsid w:val="009118A1"/>
    <w:rsid w:val="00911EAC"/>
    <w:rsid w:val="009126B1"/>
    <w:rsid w:val="0091294D"/>
    <w:rsid w:val="0091302B"/>
    <w:rsid w:val="009134BF"/>
    <w:rsid w:val="009137ED"/>
    <w:rsid w:val="00913F6B"/>
    <w:rsid w:val="00914571"/>
    <w:rsid w:val="00914830"/>
    <w:rsid w:val="00914A6E"/>
    <w:rsid w:val="00914BD2"/>
    <w:rsid w:val="00914CD2"/>
    <w:rsid w:val="009152B4"/>
    <w:rsid w:val="009155B1"/>
    <w:rsid w:val="00915924"/>
    <w:rsid w:val="0091670E"/>
    <w:rsid w:val="00916BCC"/>
    <w:rsid w:val="00916F8C"/>
    <w:rsid w:val="009173E1"/>
    <w:rsid w:val="00917457"/>
    <w:rsid w:val="00917B12"/>
    <w:rsid w:val="009201A2"/>
    <w:rsid w:val="00920681"/>
    <w:rsid w:val="00920EC5"/>
    <w:rsid w:val="00921047"/>
    <w:rsid w:val="0092131A"/>
    <w:rsid w:val="00921370"/>
    <w:rsid w:val="0092192D"/>
    <w:rsid w:val="0092230A"/>
    <w:rsid w:val="009227CA"/>
    <w:rsid w:val="009231E1"/>
    <w:rsid w:val="00923A63"/>
    <w:rsid w:val="009240D7"/>
    <w:rsid w:val="009253EC"/>
    <w:rsid w:val="00925507"/>
    <w:rsid w:val="00926BD8"/>
    <w:rsid w:val="009278DD"/>
    <w:rsid w:val="00927F58"/>
    <w:rsid w:val="009301E5"/>
    <w:rsid w:val="0093109E"/>
    <w:rsid w:val="0093203C"/>
    <w:rsid w:val="009322AA"/>
    <w:rsid w:val="009322F1"/>
    <w:rsid w:val="00932A89"/>
    <w:rsid w:val="00932C3B"/>
    <w:rsid w:val="00932EE5"/>
    <w:rsid w:val="00933512"/>
    <w:rsid w:val="0093526C"/>
    <w:rsid w:val="00935605"/>
    <w:rsid w:val="009356FC"/>
    <w:rsid w:val="00935B45"/>
    <w:rsid w:val="00935EB3"/>
    <w:rsid w:val="00935EBD"/>
    <w:rsid w:val="0093629A"/>
    <w:rsid w:val="00936DF8"/>
    <w:rsid w:val="00936E3C"/>
    <w:rsid w:val="00937284"/>
    <w:rsid w:val="00937B8A"/>
    <w:rsid w:val="00937C21"/>
    <w:rsid w:val="00937F45"/>
    <w:rsid w:val="009403DC"/>
    <w:rsid w:val="0094053A"/>
    <w:rsid w:val="00941092"/>
    <w:rsid w:val="0094141A"/>
    <w:rsid w:val="00941648"/>
    <w:rsid w:val="0094233C"/>
    <w:rsid w:val="0094238A"/>
    <w:rsid w:val="00942B41"/>
    <w:rsid w:val="00942B4F"/>
    <w:rsid w:val="00942CF9"/>
    <w:rsid w:val="0094313B"/>
    <w:rsid w:val="00943173"/>
    <w:rsid w:val="009436F8"/>
    <w:rsid w:val="0094390A"/>
    <w:rsid w:val="00944360"/>
    <w:rsid w:val="009445BE"/>
    <w:rsid w:val="0094474A"/>
    <w:rsid w:val="00945181"/>
    <w:rsid w:val="00945277"/>
    <w:rsid w:val="009456A1"/>
    <w:rsid w:val="00945922"/>
    <w:rsid w:val="00945A6C"/>
    <w:rsid w:val="0094606E"/>
    <w:rsid w:val="00946779"/>
    <w:rsid w:val="00946C04"/>
    <w:rsid w:val="00946CEA"/>
    <w:rsid w:val="00947380"/>
    <w:rsid w:val="00947543"/>
    <w:rsid w:val="009477A9"/>
    <w:rsid w:val="00947B36"/>
    <w:rsid w:val="00947CB0"/>
    <w:rsid w:val="009503F6"/>
    <w:rsid w:val="009504E1"/>
    <w:rsid w:val="009510C1"/>
    <w:rsid w:val="00951538"/>
    <w:rsid w:val="00951867"/>
    <w:rsid w:val="009519A8"/>
    <w:rsid w:val="00951B8A"/>
    <w:rsid w:val="00952454"/>
    <w:rsid w:val="009528CB"/>
    <w:rsid w:val="00952975"/>
    <w:rsid w:val="00952D31"/>
    <w:rsid w:val="00952D62"/>
    <w:rsid w:val="00952EEB"/>
    <w:rsid w:val="009537CC"/>
    <w:rsid w:val="00953E6C"/>
    <w:rsid w:val="0095425F"/>
    <w:rsid w:val="00954408"/>
    <w:rsid w:val="00954449"/>
    <w:rsid w:val="009546C2"/>
    <w:rsid w:val="00954726"/>
    <w:rsid w:val="00954AFD"/>
    <w:rsid w:val="00954FF7"/>
    <w:rsid w:val="00955150"/>
    <w:rsid w:val="0095515A"/>
    <w:rsid w:val="00955B8A"/>
    <w:rsid w:val="00955BD3"/>
    <w:rsid w:val="0095711E"/>
    <w:rsid w:val="009572A2"/>
    <w:rsid w:val="00957E35"/>
    <w:rsid w:val="00957EF1"/>
    <w:rsid w:val="00960142"/>
    <w:rsid w:val="009603CD"/>
    <w:rsid w:val="00960AC2"/>
    <w:rsid w:val="00960E32"/>
    <w:rsid w:val="009613E5"/>
    <w:rsid w:val="009617CA"/>
    <w:rsid w:val="009626CA"/>
    <w:rsid w:val="00962B58"/>
    <w:rsid w:val="00962EA7"/>
    <w:rsid w:val="009633D1"/>
    <w:rsid w:val="00963743"/>
    <w:rsid w:val="00963B46"/>
    <w:rsid w:val="00963CB7"/>
    <w:rsid w:val="0096420E"/>
    <w:rsid w:val="00965489"/>
    <w:rsid w:val="009668FE"/>
    <w:rsid w:val="00966E5C"/>
    <w:rsid w:val="00967044"/>
    <w:rsid w:val="0096757C"/>
    <w:rsid w:val="00967705"/>
    <w:rsid w:val="009703E0"/>
    <w:rsid w:val="009704F0"/>
    <w:rsid w:val="0097061E"/>
    <w:rsid w:val="0097068B"/>
    <w:rsid w:val="00971723"/>
    <w:rsid w:val="00971B7B"/>
    <w:rsid w:val="00971F8D"/>
    <w:rsid w:val="009720E2"/>
    <w:rsid w:val="00972BAC"/>
    <w:rsid w:val="0097376E"/>
    <w:rsid w:val="009737B5"/>
    <w:rsid w:val="009740FA"/>
    <w:rsid w:val="00974D5A"/>
    <w:rsid w:val="00975310"/>
    <w:rsid w:val="00975755"/>
    <w:rsid w:val="009758AF"/>
    <w:rsid w:val="00975B58"/>
    <w:rsid w:val="009763E3"/>
    <w:rsid w:val="00976F30"/>
    <w:rsid w:val="00977121"/>
    <w:rsid w:val="00977392"/>
    <w:rsid w:val="00977ACD"/>
    <w:rsid w:val="00977B43"/>
    <w:rsid w:val="00977C8C"/>
    <w:rsid w:val="00977DD2"/>
    <w:rsid w:val="0098007A"/>
    <w:rsid w:val="009803E7"/>
    <w:rsid w:val="0098078E"/>
    <w:rsid w:val="00980B7D"/>
    <w:rsid w:val="00980E13"/>
    <w:rsid w:val="0098246B"/>
    <w:rsid w:val="009828A7"/>
    <w:rsid w:val="00982B83"/>
    <w:rsid w:val="00982C91"/>
    <w:rsid w:val="00982DEE"/>
    <w:rsid w:val="009836D4"/>
    <w:rsid w:val="009838C5"/>
    <w:rsid w:val="009841D6"/>
    <w:rsid w:val="0098590F"/>
    <w:rsid w:val="00985B3F"/>
    <w:rsid w:val="00985BE7"/>
    <w:rsid w:val="009862E2"/>
    <w:rsid w:val="009867A8"/>
    <w:rsid w:val="00986DAE"/>
    <w:rsid w:val="00987A86"/>
    <w:rsid w:val="00990827"/>
    <w:rsid w:val="00990933"/>
    <w:rsid w:val="00990F30"/>
    <w:rsid w:val="00991281"/>
    <w:rsid w:val="00991450"/>
    <w:rsid w:val="009917E2"/>
    <w:rsid w:val="009918A4"/>
    <w:rsid w:val="00991F99"/>
    <w:rsid w:val="00992051"/>
    <w:rsid w:val="009923D1"/>
    <w:rsid w:val="00992D11"/>
    <w:rsid w:val="00993069"/>
    <w:rsid w:val="009938F8"/>
    <w:rsid w:val="00993DB2"/>
    <w:rsid w:val="00993FD4"/>
    <w:rsid w:val="00994245"/>
    <w:rsid w:val="009943BB"/>
    <w:rsid w:val="009943D8"/>
    <w:rsid w:val="00994524"/>
    <w:rsid w:val="009945CD"/>
    <w:rsid w:val="00994628"/>
    <w:rsid w:val="00994763"/>
    <w:rsid w:val="00995775"/>
    <w:rsid w:val="00995B36"/>
    <w:rsid w:val="00996450"/>
    <w:rsid w:val="00996966"/>
    <w:rsid w:val="00996A26"/>
    <w:rsid w:val="009A027E"/>
    <w:rsid w:val="009A057D"/>
    <w:rsid w:val="009A15C0"/>
    <w:rsid w:val="009A1739"/>
    <w:rsid w:val="009A1967"/>
    <w:rsid w:val="009A1B69"/>
    <w:rsid w:val="009A222E"/>
    <w:rsid w:val="009A27B7"/>
    <w:rsid w:val="009A2CD5"/>
    <w:rsid w:val="009A2E9A"/>
    <w:rsid w:val="009A3044"/>
    <w:rsid w:val="009A3395"/>
    <w:rsid w:val="009A3442"/>
    <w:rsid w:val="009A35D7"/>
    <w:rsid w:val="009A37B2"/>
    <w:rsid w:val="009A43C8"/>
    <w:rsid w:val="009A456B"/>
    <w:rsid w:val="009A45D1"/>
    <w:rsid w:val="009A46DA"/>
    <w:rsid w:val="009A4891"/>
    <w:rsid w:val="009A48B0"/>
    <w:rsid w:val="009A4E71"/>
    <w:rsid w:val="009A507F"/>
    <w:rsid w:val="009A5C6D"/>
    <w:rsid w:val="009A64AE"/>
    <w:rsid w:val="009A6561"/>
    <w:rsid w:val="009A69AA"/>
    <w:rsid w:val="009A6A2A"/>
    <w:rsid w:val="009A6A9C"/>
    <w:rsid w:val="009A6C2D"/>
    <w:rsid w:val="009A71F1"/>
    <w:rsid w:val="009A78CC"/>
    <w:rsid w:val="009A7A88"/>
    <w:rsid w:val="009B029F"/>
    <w:rsid w:val="009B0500"/>
    <w:rsid w:val="009B058B"/>
    <w:rsid w:val="009B0C4B"/>
    <w:rsid w:val="009B0CB0"/>
    <w:rsid w:val="009B0EB4"/>
    <w:rsid w:val="009B1267"/>
    <w:rsid w:val="009B190B"/>
    <w:rsid w:val="009B1C18"/>
    <w:rsid w:val="009B1CFA"/>
    <w:rsid w:val="009B1D5B"/>
    <w:rsid w:val="009B1EB8"/>
    <w:rsid w:val="009B1EDB"/>
    <w:rsid w:val="009B2A01"/>
    <w:rsid w:val="009B2B3B"/>
    <w:rsid w:val="009B3328"/>
    <w:rsid w:val="009B347A"/>
    <w:rsid w:val="009B347C"/>
    <w:rsid w:val="009B3517"/>
    <w:rsid w:val="009B3B9A"/>
    <w:rsid w:val="009B3D93"/>
    <w:rsid w:val="009B3E20"/>
    <w:rsid w:val="009B3F49"/>
    <w:rsid w:val="009B4814"/>
    <w:rsid w:val="009B53DD"/>
    <w:rsid w:val="009B54E6"/>
    <w:rsid w:val="009B5937"/>
    <w:rsid w:val="009B63DF"/>
    <w:rsid w:val="009B6B4B"/>
    <w:rsid w:val="009B6F97"/>
    <w:rsid w:val="009B7468"/>
    <w:rsid w:val="009B7D4E"/>
    <w:rsid w:val="009C01FB"/>
    <w:rsid w:val="009C0B29"/>
    <w:rsid w:val="009C10C0"/>
    <w:rsid w:val="009C154A"/>
    <w:rsid w:val="009C1C2F"/>
    <w:rsid w:val="009C2B07"/>
    <w:rsid w:val="009C3059"/>
    <w:rsid w:val="009C31DC"/>
    <w:rsid w:val="009C34E9"/>
    <w:rsid w:val="009C3683"/>
    <w:rsid w:val="009C3753"/>
    <w:rsid w:val="009C3F05"/>
    <w:rsid w:val="009C4033"/>
    <w:rsid w:val="009C46EA"/>
    <w:rsid w:val="009C4B68"/>
    <w:rsid w:val="009C4EE7"/>
    <w:rsid w:val="009C50E2"/>
    <w:rsid w:val="009C560A"/>
    <w:rsid w:val="009C560B"/>
    <w:rsid w:val="009C5A43"/>
    <w:rsid w:val="009C5D81"/>
    <w:rsid w:val="009C5F10"/>
    <w:rsid w:val="009C66E5"/>
    <w:rsid w:val="009C68A2"/>
    <w:rsid w:val="009C7B80"/>
    <w:rsid w:val="009D0155"/>
    <w:rsid w:val="009D0ABC"/>
    <w:rsid w:val="009D0D32"/>
    <w:rsid w:val="009D133E"/>
    <w:rsid w:val="009D13ED"/>
    <w:rsid w:val="009D163E"/>
    <w:rsid w:val="009D17E1"/>
    <w:rsid w:val="009D18AC"/>
    <w:rsid w:val="009D1B8F"/>
    <w:rsid w:val="009D1F7C"/>
    <w:rsid w:val="009D24DE"/>
    <w:rsid w:val="009D2AA9"/>
    <w:rsid w:val="009D2CC2"/>
    <w:rsid w:val="009D2EB7"/>
    <w:rsid w:val="009D2F17"/>
    <w:rsid w:val="009D3150"/>
    <w:rsid w:val="009D38B0"/>
    <w:rsid w:val="009D408D"/>
    <w:rsid w:val="009D4418"/>
    <w:rsid w:val="009D45E8"/>
    <w:rsid w:val="009D467B"/>
    <w:rsid w:val="009D4DA4"/>
    <w:rsid w:val="009D5B47"/>
    <w:rsid w:val="009D5C80"/>
    <w:rsid w:val="009D61D4"/>
    <w:rsid w:val="009D6A9E"/>
    <w:rsid w:val="009D6DC9"/>
    <w:rsid w:val="009D78E4"/>
    <w:rsid w:val="009D7B52"/>
    <w:rsid w:val="009E068B"/>
    <w:rsid w:val="009E08DC"/>
    <w:rsid w:val="009E0BBB"/>
    <w:rsid w:val="009E0FF5"/>
    <w:rsid w:val="009E1256"/>
    <w:rsid w:val="009E1533"/>
    <w:rsid w:val="009E1BCE"/>
    <w:rsid w:val="009E1E1E"/>
    <w:rsid w:val="009E238C"/>
    <w:rsid w:val="009E26DD"/>
    <w:rsid w:val="009E2774"/>
    <w:rsid w:val="009E2C87"/>
    <w:rsid w:val="009E2CEB"/>
    <w:rsid w:val="009E3401"/>
    <w:rsid w:val="009E3578"/>
    <w:rsid w:val="009E3913"/>
    <w:rsid w:val="009E3DC1"/>
    <w:rsid w:val="009E3F71"/>
    <w:rsid w:val="009E41DF"/>
    <w:rsid w:val="009E467A"/>
    <w:rsid w:val="009E580D"/>
    <w:rsid w:val="009E5B2F"/>
    <w:rsid w:val="009E5BA4"/>
    <w:rsid w:val="009E62F1"/>
    <w:rsid w:val="009E6827"/>
    <w:rsid w:val="009E6B26"/>
    <w:rsid w:val="009E722F"/>
    <w:rsid w:val="009E728F"/>
    <w:rsid w:val="009E753C"/>
    <w:rsid w:val="009E763B"/>
    <w:rsid w:val="009F020A"/>
    <w:rsid w:val="009F05B2"/>
    <w:rsid w:val="009F0BCD"/>
    <w:rsid w:val="009F1198"/>
    <w:rsid w:val="009F1210"/>
    <w:rsid w:val="009F12E7"/>
    <w:rsid w:val="009F160F"/>
    <w:rsid w:val="009F18A9"/>
    <w:rsid w:val="009F1B77"/>
    <w:rsid w:val="009F2404"/>
    <w:rsid w:val="009F2493"/>
    <w:rsid w:val="009F2723"/>
    <w:rsid w:val="009F2829"/>
    <w:rsid w:val="009F2B5C"/>
    <w:rsid w:val="009F2CFA"/>
    <w:rsid w:val="009F2DD6"/>
    <w:rsid w:val="009F2E47"/>
    <w:rsid w:val="009F30EE"/>
    <w:rsid w:val="009F3D03"/>
    <w:rsid w:val="009F4659"/>
    <w:rsid w:val="009F49A6"/>
    <w:rsid w:val="009F4C46"/>
    <w:rsid w:val="009F54B6"/>
    <w:rsid w:val="009F5C1C"/>
    <w:rsid w:val="009F61E9"/>
    <w:rsid w:val="009F64C6"/>
    <w:rsid w:val="009F6619"/>
    <w:rsid w:val="009F6BA6"/>
    <w:rsid w:val="009F6FBD"/>
    <w:rsid w:val="009F7275"/>
    <w:rsid w:val="009F7509"/>
    <w:rsid w:val="009F7C2A"/>
    <w:rsid w:val="009F7D70"/>
    <w:rsid w:val="00A00227"/>
    <w:rsid w:val="00A009E3"/>
    <w:rsid w:val="00A01586"/>
    <w:rsid w:val="00A017AE"/>
    <w:rsid w:val="00A01872"/>
    <w:rsid w:val="00A01917"/>
    <w:rsid w:val="00A01C01"/>
    <w:rsid w:val="00A01F4B"/>
    <w:rsid w:val="00A0217B"/>
    <w:rsid w:val="00A02243"/>
    <w:rsid w:val="00A0240B"/>
    <w:rsid w:val="00A02D01"/>
    <w:rsid w:val="00A0317B"/>
    <w:rsid w:val="00A033A4"/>
    <w:rsid w:val="00A038A5"/>
    <w:rsid w:val="00A03CA0"/>
    <w:rsid w:val="00A0405B"/>
    <w:rsid w:val="00A04870"/>
    <w:rsid w:val="00A04D99"/>
    <w:rsid w:val="00A0581F"/>
    <w:rsid w:val="00A05B9F"/>
    <w:rsid w:val="00A05DB7"/>
    <w:rsid w:val="00A05EAB"/>
    <w:rsid w:val="00A06240"/>
    <w:rsid w:val="00A06C32"/>
    <w:rsid w:val="00A06CCF"/>
    <w:rsid w:val="00A06E44"/>
    <w:rsid w:val="00A07414"/>
    <w:rsid w:val="00A07828"/>
    <w:rsid w:val="00A0785D"/>
    <w:rsid w:val="00A07E97"/>
    <w:rsid w:val="00A10337"/>
    <w:rsid w:val="00A1042E"/>
    <w:rsid w:val="00A10739"/>
    <w:rsid w:val="00A11030"/>
    <w:rsid w:val="00A1153B"/>
    <w:rsid w:val="00A118CF"/>
    <w:rsid w:val="00A11AC4"/>
    <w:rsid w:val="00A12BFA"/>
    <w:rsid w:val="00A12EC3"/>
    <w:rsid w:val="00A135C0"/>
    <w:rsid w:val="00A135D1"/>
    <w:rsid w:val="00A137F2"/>
    <w:rsid w:val="00A13D8E"/>
    <w:rsid w:val="00A146A3"/>
    <w:rsid w:val="00A14EA8"/>
    <w:rsid w:val="00A14F71"/>
    <w:rsid w:val="00A14FF9"/>
    <w:rsid w:val="00A153B1"/>
    <w:rsid w:val="00A15436"/>
    <w:rsid w:val="00A154F1"/>
    <w:rsid w:val="00A1553D"/>
    <w:rsid w:val="00A1567E"/>
    <w:rsid w:val="00A15AC6"/>
    <w:rsid w:val="00A16210"/>
    <w:rsid w:val="00A16C3E"/>
    <w:rsid w:val="00A1758A"/>
    <w:rsid w:val="00A17708"/>
    <w:rsid w:val="00A179BE"/>
    <w:rsid w:val="00A20127"/>
    <w:rsid w:val="00A20328"/>
    <w:rsid w:val="00A21AAE"/>
    <w:rsid w:val="00A21BDB"/>
    <w:rsid w:val="00A21E2F"/>
    <w:rsid w:val="00A220A7"/>
    <w:rsid w:val="00A223D6"/>
    <w:rsid w:val="00A2241C"/>
    <w:rsid w:val="00A22C5A"/>
    <w:rsid w:val="00A22C8D"/>
    <w:rsid w:val="00A237B0"/>
    <w:rsid w:val="00A23AC9"/>
    <w:rsid w:val="00A24055"/>
    <w:rsid w:val="00A247DD"/>
    <w:rsid w:val="00A24A38"/>
    <w:rsid w:val="00A24ADD"/>
    <w:rsid w:val="00A25614"/>
    <w:rsid w:val="00A25828"/>
    <w:rsid w:val="00A25ACA"/>
    <w:rsid w:val="00A25B15"/>
    <w:rsid w:val="00A26301"/>
    <w:rsid w:val="00A265BA"/>
    <w:rsid w:val="00A26F1B"/>
    <w:rsid w:val="00A2749A"/>
    <w:rsid w:val="00A27648"/>
    <w:rsid w:val="00A27947"/>
    <w:rsid w:val="00A27C79"/>
    <w:rsid w:val="00A27D58"/>
    <w:rsid w:val="00A27EC9"/>
    <w:rsid w:val="00A27F5B"/>
    <w:rsid w:val="00A30404"/>
    <w:rsid w:val="00A30884"/>
    <w:rsid w:val="00A31434"/>
    <w:rsid w:val="00A3151C"/>
    <w:rsid w:val="00A315DC"/>
    <w:rsid w:val="00A3195B"/>
    <w:rsid w:val="00A319C8"/>
    <w:rsid w:val="00A31D41"/>
    <w:rsid w:val="00A32125"/>
    <w:rsid w:val="00A32447"/>
    <w:rsid w:val="00A32CCB"/>
    <w:rsid w:val="00A32F15"/>
    <w:rsid w:val="00A334FD"/>
    <w:rsid w:val="00A3360B"/>
    <w:rsid w:val="00A33AC4"/>
    <w:rsid w:val="00A34304"/>
    <w:rsid w:val="00A34B33"/>
    <w:rsid w:val="00A34C9E"/>
    <w:rsid w:val="00A34ED5"/>
    <w:rsid w:val="00A34F84"/>
    <w:rsid w:val="00A35821"/>
    <w:rsid w:val="00A35B50"/>
    <w:rsid w:val="00A35BD4"/>
    <w:rsid w:val="00A362E2"/>
    <w:rsid w:val="00A36643"/>
    <w:rsid w:val="00A371B1"/>
    <w:rsid w:val="00A373A9"/>
    <w:rsid w:val="00A37A01"/>
    <w:rsid w:val="00A37D3E"/>
    <w:rsid w:val="00A37F34"/>
    <w:rsid w:val="00A4008A"/>
    <w:rsid w:val="00A4043F"/>
    <w:rsid w:val="00A4099E"/>
    <w:rsid w:val="00A40DD7"/>
    <w:rsid w:val="00A410B2"/>
    <w:rsid w:val="00A411AB"/>
    <w:rsid w:val="00A416A3"/>
    <w:rsid w:val="00A41FB4"/>
    <w:rsid w:val="00A425A2"/>
    <w:rsid w:val="00A4290A"/>
    <w:rsid w:val="00A42AAD"/>
    <w:rsid w:val="00A42EC4"/>
    <w:rsid w:val="00A43999"/>
    <w:rsid w:val="00A43B3E"/>
    <w:rsid w:val="00A43B97"/>
    <w:rsid w:val="00A43EBA"/>
    <w:rsid w:val="00A43FB5"/>
    <w:rsid w:val="00A44470"/>
    <w:rsid w:val="00A44990"/>
    <w:rsid w:val="00A45146"/>
    <w:rsid w:val="00A459F1"/>
    <w:rsid w:val="00A45C1B"/>
    <w:rsid w:val="00A45EAF"/>
    <w:rsid w:val="00A46637"/>
    <w:rsid w:val="00A467B1"/>
    <w:rsid w:val="00A478E3"/>
    <w:rsid w:val="00A4797F"/>
    <w:rsid w:val="00A4798B"/>
    <w:rsid w:val="00A47EEC"/>
    <w:rsid w:val="00A50632"/>
    <w:rsid w:val="00A50A80"/>
    <w:rsid w:val="00A51119"/>
    <w:rsid w:val="00A51164"/>
    <w:rsid w:val="00A51677"/>
    <w:rsid w:val="00A516E5"/>
    <w:rsid w:val="00A522E0"/>
    <w:rsid w:val="00A529A2"/>
    <w:rsid w:val="00A52A8B"/>
    <w:rsid w:val="00A52CE6"/>
    <w:rsid w:val="00A531E7"/>
    <w:rsid w:val="00A53608"/>
    <w:rsid w:val="00A5372B"/>
    <w:rsid w:val="00A53C74"/>
    <w:rsid w:val="00A53D57"/>
    <w:rsid w:val="00A54367"/>
    <w:rsid w:val="00A54B0A"/>
    <w:rsid w:val="00A54ED8"/>
    <w:rsid w:val="00A5511A"/>
    <w:rsid w:val="00A556D5"/>
    <w:rsid w:val="00A55942"/>
    <w:rsid w:val="00A55AEE"/>
    <w:rsid w:val="00A55CDB"/>
    <w:rsid w:val="00A55F7E"/>
    <w:rsid w:val="00A562DE"/>
    <w:rsid w:val="00A56592"/>
    <w:rsid w:val="00A56E16"/>
    <w:rsid w:val="00A5734C"/>
    <w:rsid w:val="00A57856"/>
    <w:rsid w:val="00A57A12"/>
    <w:rsid w:val="00A57CA2"/>
    <w:rsid w:val="00A61200"/>
    <w:rsid w:val="00A618CF"/>
    <w:rsid w:val="00A61B3E"/>
    <w:rsid w:val="00A620CA"/>
    <w:rsid w:val="00A62536"/>
    <w:rsid w:val="00A625C9"/>
    <w:rsid w:val="00A62A0C"/>
    <w:rsid w:val="00A6328A"/>
    <w:rsid w:val="00A6335D"/>
    <w:rsid w:val="00A633BF"/>
    <w:rsid w:val="00A636F5"/>
    <w:rsid w:val="00A639A0"/>
    <w:rsid w:val="00A63B94"/>
    <w:rsid w:val="00A63BB2"/>
    <w:rsid w:val="00A64B91"/>
    <w:rsid w:val="00A64EB4"/>
    <w:rsid w:val="00A651BD"/>
    <w:rsid w:val="00A652A7"/>
    <w:rsid w:val="00A65781"/>
    <w:rsid w:val="00A660CB"/>
    <w:rsid w:val="00A66D42"/>
    <w:rsid w:val="00A66F05"/>
    <w:rsid w:val="00A673EA"/>
    <w:rsid w:val="00A674A2"/>
    <w:rsid w:val="00A67887"/>
    <w:rsid w:val="00A67DB6"/>
    <w:rsid w:val="00A67DC3"/>
    <w:rsid w:val="00A67FC5"/>
    <w:rsid w:val="00A70657"/>
    <w:rsid w:val="00A71120"/>
    <w:rsid w:val="00A712BB"/>
    <w:rsid w:val="00A72368"/>
    <w:rsid w:val="00A729A2"/>
    <w:rsid w:val="00A72F92"/>
    <w:rsid w:val="00A730EA"/>
    <w:rsid w:val="00A73B01"/>
    <w:rsid w:val="00A73CA5"/>
    <w:rsid w:val="00A74572"/>
    <w:rsid w:val="00A757AE"/>
    <w:rsid w:val="00A757EB"/>
    <w:rsid w:val="00A758C4"/>
    <w:rsid w:val="00A75E2F"/>
    <w:rsid w:val="00A7605C"/>
    <w:rsid w:val="00A762F3"/>
    <w:rsid w:val="00A763A6"/>
    <w:rsid w:val="00A76727"/>
    <w:rsid w:val="00A76873"/>
    <w:rsid w:val="00A7693B"/>
    <w:rsid w:val="00A76B82"/>
    <w:rsid w:val="00A76B84"/>
    <w:rsid w:val="00A76C22"/>
    <w:rsid w:val="00A76FED"/>
    <w:rsid w:val="00A77CB9"/>
    <w:rsid w:val="00A77D6E"/>
    <w:rsid w:val="00A80537"/>
    <w:rsid w:val="00A80567"/>
    <w:rsid w:val="00A807E7"/>
    <w:rsid w:val="00A809B4"/>
    <w:rsid w:val="00A8193B"/>
    <w:rsid w:val="00A823CF"/>
    <w:rsid w:val="00A82953"/>
    <w:rsid w:val="00A8368F"/>
    <w:rsid w:val="00A83699"/>
    <w:rsid w:val="00A837DE"/>
    <w:rsid w:val="00A83B60"/>
    <w:rsid w:val="00A844A9"/>
    <w:rsid w:val="00A849A4"/>
    <w:rsid w:val="00A84D8B"/>
    <w:rsid w:val="00A84FB6"/>
    <w:rsid w:val="00A85917"/>
    <w:rsid w:val="00A8591F"/>
    <w:rsid w:val="00A85CB1"/>
    <w:rsid w:val="00A85CE9"/>
    <w:rsid w:val="00A86177"/>
    <w:rsid w:val="00A86309"/>
    <w:rsid w:val="00A86381"/>
    <w:rsid w:val="00A86539"/>
    <w:rsid w:val="00A86F25"/>
    <w:rsid w:val="00A870BA"/>
    <w:rsid w:val="00A872FA"/>
    <w:rsid w:val="00A87751"/>
    <w:rsid w:val="00A87B46"/>
    <w:rsid w:val="00A90C0D"/>
    <w:rsid w:val="00A90C80"/>
    <w:rsid w:val="00A90E27"/>
    <w:rsid w:val="00A9109E"/>
    <w:rsid w:val="00A91EA4"/>
    <w:rsid w:val="00A92233"/>
    <w:rsid w:val="00A9233F"/>
    <w:rsid w:val="00A928BA"/>
    <w:rsid w:val="00A92C16"/>
    <w:rsid w:val="00A92C17"/>
    <w:rsid w:val="00A932F3"/>
    <w:rsid w:val="00A93612"/>
    <w:rsid w:val="00A948B3"/>
    <w:rsid w:val="00A94ACF"/>
    <w:rsid w:val="00A94BA2"/>
    <w:rsid w:val="00A94DE2"/>
    <w:rsid w:val="00A94F2A"/>
    <w:rsid w:val="00A952AF"/>
    <w:rsid w:val="00A95557"/>
    <w:rsid w:val="00A9605D"/>
    <w:rsid w:val="00A96279"/>
    <w:rsid w:val="00A96EF4"/>
    <w:rsid w:val="00A97315"/>
    <w:rsid w:val="00A97567"/>
    <w:rsid w:val="00A97770"/>
    <w:rsid w:val="00A97BA1"/>
    <w:rsid w:val="00A97D05"/>
    <w:rsid w:val="00A97FD3"/>
    <w:rsid w:val="00AA01F5"/>
    <w:rsid w:val="00AA04EF"/>
    <w:rsid w:val="00AA0617"/>
    <w:rsid w:val="00AA081D"/>
    <w:rsid w:val="00AA0AF8"/>
    <w:rsid w:val="00AA0B82"/>
    <w:rsid w:val="00AA0FA2"/>
    <w:rsid w:val="00AA1021"/>
    <w:rsid w:val="00AA1049"/>
    <w:rsid w:val="00AA13F3"/>
    <w:rsid w:val="00AA147C"/>
    <w:rsid w:val="00AA19D9"/>
    <w:rsid w:val="00AA1DD7"/>
    <w:rsid w:val="00AA24DA"/>
    <w:rsid w:val="00AA34F1"/>
    <w:rsid w:val="00AA39D7"/>
    <w:rsid w:val="00AA3F4B"/>
    <w:rsid w:val="00AA404F"/>
    <w:rsid w:val="00AA4756"/>
    <w:rsid w:val="00AA51FA"/>
    <w:rsid w:val="00AA53D5"/>
    <w:rsid w:val="00AA54C0"/>
    <w:rsid w:val="00AA56D4"/>
    <w:rsid w:val="00AA5B20"/>
    <w:rsid w:val="00AA5C68"/>
    <w:rsid w:val="00AA60AC"/>
    <w:rsid w:val="00AA628D"/>
    <w:rsid w:val="00AA64A4"/>
    <w:rsid w:val="00AA69AF"/>
    <w:rsid w:val="00AA6AFB"/>
    <w:rsid w:val="00AA7014"/>
    <w:rsid w:val="00AA70D3"/>
    <w:rsid w:val="00AA719F"/>
    <w:rsid w:val="00AA77C9"/>
    <w:rsid w:val="00AB08F9"/>
    <w:rsid w:val="00AB0939"/>
    <w:rsid w:val="00AB0EE1"/>
    <w:rsid w:val="00AB127F"/>
    <w:rsid w:val="00AB1ADF"/>
    <w:rsid w:val="00AB1C2F"/>
    <w:rsid w:val="00AB1DE4"/>
    <w:rsid w:val="00AB1EF0"/>
    <w:rsid w:val="00AB262D"/>
    <w:rsid w:val="00AB2E33"/>
    <w:rsid w:val="00AB3041"/>
    <w:rsid w:val="00AB336A"/>
    <w:rsid w:val="00AB361B"/>
    <w:rsid w:val="00AB3630"/>
    <w:rsid w:val="00AB38FE"/>
    <w:rsid w:val="00AB48EF"/>
    <w:rsid w:val="00AB5188"/>
    <w:rsid w:val="00AB51C9"/>
    <w:rsid w:val="00AB5495"/>
    <w:rsid w:val="00AB5904"/>
    <w:rsid w:val="00AB5BC4"/>
    <w:rsid w:val="00AB5E51"/>
    <w:rsid w:val="00AB5F3B"/>
    <w:rsid w:val="00AB60A2"/>
    <w:rsid w:val="00AB670D"/>
    <w:rsid w:val="00AB6828"/>
    <w:rsid w:val="00AB73F9"/>
    <w:rsid w:val="00AB758E"/>
    <w:rsid w:val="00AB775A"/>
    <w:rsid w:val="00AB7E50"/>
    <w:rsid w:val="00AC03EA"/>
    <w:rsid w:val="00AC088E"/>
    <w:rsid w:val="00AC126B"/>
    <w:rsid w:val="00AC15CE"/>
    <w:rsid w:val="00AC185C"/>
    <w:rsid w:val="00AC1972"/>
    <w:rsid w:val="00AC2016"/>
    <w:rsid w:val="00AC259C"/>
    <w:rsid w:val="00AC2B16"/>
    <w:rsid w:val="00AC2C0F"/>
    <w:rsid w:val="00AC31B0"/>
    <w:rsid w:val="00AC31D5"/>
    <w:rsid w:val="00AC3B35"/>
    <w:rsid w:val="00AC3CB2"/>
    <w:rsid w:val="00AC421A"/>
    <w:rsid w:val="00AC458E"/>
    <w:rsid w:val="00AC4A73"/>
    <w:rsid w:val="00AC4DD8"/>
    <w:rsid w:val="00AC5346"/>
    <w:rsid w:val="00AC5575"/>
    <w:rsid w:val="00AC55D3"/>
    <w:rsid w:val="00AC5712"/>
    <w:rsid w:val="00AC622D"/>
    <w:rsid w:val="00AC6620"/>
    <w:rsid w:val="00AC6751"/>
    <w:rsid w:val="00AC69E2"/>
    <w:rsid w:val="00AC6AF2"/>
    <w:rsid w:val="00AC7045"/>
    <w:rsid w:val="00AC74E6"/>
    <w:rsid w:val="00AC7664"/>
    <w:rsid w:val="00AC7895"/>
    <w:rsid w:val="00AC7FCE"/>
    <w:rsid w:val="00AD028E"/>
    <w:rsid w:val="00AD036B"/>
    <w:rsid w:val="00AD0C05"/>
    <w:rsid w:val="00AD0C49"/>
    <w:rsid w:val="00AD100B"/>
    <w:rsid w:val="00AD12D6"/>
    <w:rsid w:val="00AD168C"/>
    <w:rsid w:val="00AD16A0"/>
    <w:rsid w:val="00AD1917"/>
    <w:rsid w:val="00AD1E06"/>
    <w:rsid w:val="00AD2429"/>
    <w:rsid w:val="00AD26DC"/>
    <w:rsid w:val="00AD2CFA"/>
    <w:rsid w:val="00AD2E03"/>
    <w:rsid w:val="00AD2EEC"/>
    <w:rsid w:val="00AD3076"/>
    <w:rsid w:val="00AD4428"/>
    <w:rsid w:val="00AD479D"/>
    <w:rsid w:val="00AD4C7A"/>
    <w:rsid w:val="00AD4F33"/>
    <w:rsid w:val="00AD516D"/>
    <w:rsid w:val="00AD52CB"/>
    <w:rsid w:val="00AD541A"/>
    <w:rsid w:val="00AD5759"/>
    <w:rsid w:val="00AD5A59"/>
    <w:rsid w:val="00AD63AD"/>
    <w:rsid w:val="00AD65F7"/>
    <w:rsid w:val="00AD6863"/>
    <w:rsid w:val="00AD71C6"/>
    <w:rsid w:val="00AD7BE4"/>
    <w:rsid w:val="00AD7DDF"/>
    <w:rsid w:val="00AE0835"/>
    <w:rsid w:val="00AE140C"/>
    <w:rsid w:val="00AE1653"/>
    <w:rsid w:val="00AE1722"/>
    <w:rsid w:val="00AE1A47"/>
    <w:rsid w:val="00AE2325"/>
    <w:rsid w:val="00AE2DB6"/>
    <w:rsid w:val="00AE3743"/>
    <w:rsid w:val="00AE3BD4"/>
    <w:rsid w:val="00AE4498"/>
    <w:rsid w:val="00AE490A"/>
    <w:rsid w:val="00AE5305"/>
    <w:rsid w:val="00AE55B2"/>
    <w:rsid w:val="00AE62A2"/>
    <w:rsid w:val="00AE65FC"/>
    <w:rsid w:val="00AE69F6"/>
    <w:rsid w:val="00AE6C51"/>
    <w:rsid w:val="00AE6CF4"/>
    <w:rsid w:val="00AE6E05"/>
    <w:rsid w:val="00AE7529"/>
    <w:rsid w:val="00AE7587"/>
    <w:rsid w:val="00AE778D"/>
    <w:rsid w:val="00AE7A3B"/>
    <w:rsid w:val="00AE7DC4"/>
    <w:rsid w:val="00AF058A"/>
    <w:rsid w:val="00AF0AFB"/>
    <w:rsid w:val="00AF1275"/>
    <w:rsid w:val="00AF155B"/>
    <w:rsid w:val="00AF20E7"/>
    <w:rsid w:val="00AF2437"/>
    <w:rsid w:val="00AF25AF"/>
    <w:rsid w:val="00AF26AF"/>
    <w:rsid w:val="00AF34F3"/>
    <w:rsid w:val="00AF3B2D"/>
    <w:rsid w:val="00AF3B8B"/>
    <w:rsid w:val="00AF49D0"/>
    <w:rsid w:val="00AF4C33"/>
    <w:rsid w:val="00AF4ED4"/>
    <w:rsid w:val="00AF508F"/>
    <w:rsid w:val="00AF5247"/>
    <w:rsid w:val="00AF5562"/>
    <w:rsid w:val="00AF5647"/>
    <w:rsid w:val="00AF58AD"/>
    <w:rsid w:val="00AF5903"/>
    <w:rsid w:val="00AF5D87"/>
    <w:rsid w:val="00AF5E9B"/>
    <w:rsid w:val="00AF5F52"/>
    <w:rsid w:val="00AF64D8"/>
    <w:rsid w:val="00AF65A5"/>
    <w:rsid w:val="00AF6617"/>
    <w:rsid w:val="00AF6843"/>
    <w:rsid w:val="00AF7591"/>
    <w:rsid w:val="00AF7CF2"/>
    <w:rsid w:val="00B0017F"/>
    <w:rsid w:val="00B00344"/>
    <w:rsid w:val="00B00626"/>
    <w:rsid w:val="00B006DA"/>
    <w:rsid w:val="00B0105A"/>
    <w:rsid w:val="00B01626"/>
    <w:rsid w:val="00B01861"/>
    <w:rsid w:val="00B01D4E"/>
    <w:rsid w:val="00B02062"/>
    <w:rsid w:val="00B02958"/>
    <w:rsid w:val="00B033C3"/>
    <w:rsid w:val="00B036E3"/>
    <w:rsid w:val="00B03788"/>
    <w:rsid w:val="00B03C42"/>
    <w:rsid w:val="00B04365"/>
    <w:rsid w:val="00B04902"/>
    <w:rsid w:val="00B04F56"/>
    <w:rsid w:val="00B058EA"/>
    <w:rsid w:val="00B05921"/>
    <w:rsid w:val="00B05DB3"/>
    <w:rsid w:val="00B06480"/>
    <w:rsid w:val="00B06BA9"/>
    <w:rsid w:val="00B06ED0"/>
    <w:rsid w:val="00B06F52"/>
    <w:rsid w:val="00B0720C"/>
    <w:rsid w:val="00B07255"/>
    <w:rsid w:val="00B0768F"/>
    <w:rsid w:val="00B07830"/>
    <w:rsid w:val="00B10621"/>
    <w:rsid w:val="00B10A6A"/>
    <w:rsid w:val="00B1107F"/>
    <w:rsid w:val="00B11431"/>
    <w:rsid w:val="00B116C8"/>
    <w:rsid w:val="00B11824"/>
    <w:rsid w:val="00B11EE9"/>
    <w:rsid w:val="00B122E4"/>
    <w:rsid w:val="00B123D7"/>
    <w:rsid w:val="00B12906"/>
    <w:rsid w:val="00B12B53"/>
    <w:rsid w:val="00B12DC1"/>
    <w:rsid w:val="00B14AD8"/>
    <w:rsid w:val="00B1532C"/>
    <w:rsid w:val="00B154E0"/>
    <w:rsid w:val="00B154FE"/>
    <w:rsid w:val="00B15764"/>
    <w:rsid w:val="00B157E9"/>
    <w:rsid w:val="00B15A5E"/>
    <w:rsid w:val="00B15D82"/>
    <w:rsid w:val="00B15E27"/>
    <w:rsid w:val="00B1612E"/>
    <w:rsid w:val="00B166FB"/>
    <w:rsid w:val="00B16D8E"/>
    <w:rsid w:val="00B17189"/>
    <w:rsid w:val="00B17A44"/>
    <w:rsid w:val="00B17AF4"/>
    <w:rsid w:val="00B208E9"/>
    <w:rsid w:val="00B212AB"/>
    <w:rsid w:val="00B2183B"/>
    <w:rsid w:val="00B21966"/>
    <w:rsid w:val="00B2294F"/>
    <w:rsid w:val="00B22BE9"/>
    <w:rsid w:val="00B22C0D"/>
    <w:rsid w:val="00B22C1E"/>
    <w:rsid w:val="00B22E67"/>
    <w:rsid w:val="00B23447"/>
    <w:rsid w:val="00B23475"/>
    <w:rsid w:val="00B2373D"/>
    <w:rsid w:val="00B23E43"/>
    <w:rsid w:val="00B2433B"/>
    <w:rsid w:val="00B244A6"/>
    <w:rsid w:val="00B2490C"/>
    <w:rsid w:val="00B24C3F"/>
    <w:rsid w:val="00B25969"/>
    <w:rsid w:val="00B25D40"/>
    <w:rsid w:val="00B2613F"/>
    <w:rsid w:val="00B26819"/>
    <w:rsid w:val="00B269DF"/>
    <w:rsid w:val="00B2703D"/>
    <w:rsid w:val="00B274DA"/>
    <w:rsid w:val="00B27530"/>
    <w:rsid w:val="00B27904"/>
    <w:rsid w:val="00B27A14"/>
    <w:rsid w:val="00B27B0D"/>
    <w:rsid w:val="00B27B29"/>
    <w:rsid w:val="00B27D56"/>
    <w:rsid w:val="00B27D81"/>
    <w:rsid w:val="00B3075E"/>
    <w:rsid w:val="00B321EA"/>
    <w:rsid w:val="00B32662"/>
    <w:rsid w:val="00B32918"/>
    <w:rsid w:val="00B32AF9"/>
    <w:rsid w:val="00B3322F"/>
    <w:rsid w:val="00B333CD"/>
    <w:rsid w:val="00B336AB"/>
    <w:rsid w:val="00B3383E"/>
    <w:rsid w:val="00B33C20"/>
    <w:rsid w:val="00B34258"/>
    <w:rsid w:val="00B3498D"/>
    <w:rsid w:val="00B362AB"/>
    <w:rsid w:val="00B36645"/>
    <w:rsid w:val="00B36989"/>
    <w:rsid w:val="00B36994"/>
    <w:rsid w:val="00B36A24"/>
    <w:rsid w:val="00B36B93"/>
    <w:rsid w:val="00B36DF7"/>
    <w:rsid w:val="00B36ED1"/>
    <w:rsid w:val="00B36F5C"/>
    <w:rsid w:val="00B371CF"/>
    <w:rsid w:val="00B37588"/>
    <w:rsid w:val="00B400E2"/>
    <w:rsid w:val="00B402B5"/>
    <w:rsid w:val="00B40320"/>
    <w:rsid w:val="00B40A29"/>
    <w:rsid w:val="00B414F1"/>
    <w:rsid w:val="00B41D5A"/>
    <w:rsid w:val="00B42646"/>
    <w:rsid w:val="00B42738"/>
    <w:rsid w:val="00B42946"/>
    <w:rsid w:val="00B42CC0"/>
    <w:rsid w:val="00B42CDD"/>
    <w:rsid w:val="00B4384D"/>
    <w:rsid w:val="00B4390C"/>
    <w:rsid w:val="00B4413A"/>
    <w:rsid w:val="00B44268"/>
    <w:rsid w:val="00B4492A"/>
    <w:rsid w:val="00B44AC3"/>
    <w:rsid w:val="00B452BA"/>
    <w:rsid w:val="00B4580B"/>
    <w:rsid w:val="00B45988"/>
    <w:rsid w:val="00B4675F"/>
    <w:rsid w:val="00B46BF0"/>
    <w:rsid w:val="00B46C06"/>
    <w:rsid w:val="00B46E98"/>
    <w:rsid w:val="00B46ECC"/>
    <w:rsid w:val="00B47C10"/>
    <w:rsid w:val="00B502FC"/>
    <w:rsid w:val="00B506B4"/>
    <w:rsid w:val="00B50A62"/>
    <w:rsid w:val="00B50C7C"/>
    <w:rsid w:val="00B50DE8"/>
    <w:rsid w:val="00B51078"/>
    <w:rsid w:val="00B51206"/>
    <w:rsid w:val="00B51443"/>
    <w:rsid w:val="00B5161D"/>
    <w:rsid w:val="00B51955"/>
    <w:rsid w:val="00B51CA1"/>
    <w:rsid w:val="00B52C2A"/>
    <w:rsid w:val="00B532CE"/>
    <w:rsid w:val="00B53414"/>
    <w:rsid w:val="00B53B22"/>
    <w:rsid w:val="00B5411F"/>
    <w:rsid w:val="00B54215"/>
    <w:rsid w:val="00B542ED"/>
    <w:rsid w:val="00B5446E"/>
    <w:rsid w:val="00B548FC"/>
    <w:rsid w:val="00B54DFD"/>
    <w:rsid w:val="00B54EE3"/>
    <w:rsid w:val="00B55BFF"/>
    <w:rsid w:val="00B568B2"/>
    <w:rsid w:val="00B5695D"/>
    <w:rsid w:val="00B56A5C"/>
    <w:rsid w:val="00B574A3"/>
    <w:rsid w:val="00B60214"/>
    <w:rsid w:val="00B60229"/>
    <w:rsid w:val="00B60237"/>
    <w:rsid w:val="00B60740"/>
    <w:rsid w:val="00B609FE"/>
    <w:rsid w:val="00B60B59"/>
    <w:rsid w:val="00B60D4F"/>
    <w:rsid w:val="00B61551"/>
    <w:rsid w:val="00B6172A"/>
    <w:rsid w:val="00B617E0"/>
    <w:rsid w:val="00B61828"/>
    <w:rsid w:val="00B61870"/>
    <w:rsid w:val="00B61A38"/>
    <w:rsid w:val="00B61EC3"/>
    <w:rsid w:val="00B6285B"/>
    <w:rsid w:val="00B62A57"/>
    <w:rsid w:val="00B63144"/>
    <w:rsid w:val="00B63329"/>
    <w:rsid w:val="00B63925"/>
    <w:rsid w:val="00B63A0B"/>
    <w:rsid w:val="00B63E65"/>
    <w:rsid w:val="00B64112"/>
    <w:rsid w:val="00B64122"/>
    <w:rsid w:val="00B64694"/>
    <w:rsid w:val="00B64A12"/>
    <w:rsid w:val="00B655E1"/>
    <w:rsid w:val="00B65F0D"/>
    <w:rsid w:val="00B66503"/>
    <w:rsid w:val="00B66E52"/>
    <w:rsid w:val="00B66FD7"/>
    <w:rsid w:val="00B701A7"/>
    <w:rsid w:val="00B708E1"/>
    <w:rsid w:val="00B709BD"/>
    <w:rsid w:val="00B70B71"/>
    <w:rsid w:val="00B70D9D"/>
    <w:rsid w:val="00B71122"/>
    <w:rsid w:val="00B71C8D"/>
    <w:rsid w:val="00B71DBB"/>
    <w:rsid w:val="00B72263"/>
    <w:rsid w:val="00B725F6"/>
    <w:rsid w:val="00B72683"/>
    <w:rsid w:val="00B727D1"/>
    <w:rsid w:val="00B728B6"/>
    <w:rsid w:val="00B72BA7"/>
    <w:rsid w:val="00B72EE0"/>
    <w:rsid w:val="00B735D0"/>
    <w:rsid w:val="00B73BC1"/>
    <w:rsid w:val="00B74F36"/>
    <w:rsid w:val="00B75380"/>
    <w:rsid w:val="00B7576D"/>
    <w:rsid w:val="00B75D39"/>
    <w:rsid w:val="00B75FC1"/>
    <w:rsid w:val="00B761D2"/>
    <w:rsid w:val="00B761E2"/>
    <w:rsid w:val="00B7624C"/>
    <w:rsid w:val="00B764D3"/>
    <w:rsid w:val="00B7675B"/>
    <w:rsid w:val="00B76888"/>
    <w:rsid w:val="00B76A6B"/>
    <w:rsid w:val="00B76DF7"/>
    <w:rsid w:val="00B76FCD"/>
    <w:rsid w:val="00B7731A"/>
    <w:rsid w:val="00B77377"/>
    <w:rsid w:val="00B773D8"/>
    <w:rsid w:val="00B777D7"/>
    <w:rsid w:val="00B779F3"/>
    <w:rsid w:val="00B77D74"/>
    <w:rsid w:val="00B77F59"/>
    <w:rsid w:val="00B802BA"/>
    <w:rsid w:val="00B803D2"/>
    <w:rsid w:val="00B80D6E"/>
    <w:rsid w:val="00B80E59"/>
    <w:rsid w:val="00B81950"/>
    <w:rsid w:val="00B81AFB"/>
    <w:rsid w:val="00B81B2E"/>
    <w:rsid w:val="00B81D34"/>
    <w:rsid w:val="00B82318"/>
    <w:rsid w:val="00B82BCB"/>
    <w:rsid w:val="00B8333E"/>
    <w:rsid w:val="00B83854"/>
    <w:rsid w:val="00B839C9"/>
    <w:rsid w:val="00B83ACC"/>
    <w:rsid w:val="00B840F3"/>
    <w:rsid w:val="00B84176"/>
    <w:rsid w:val="00B847FD"/>
    <w:rsid w:val="00B84A01"/>
    <w:rsid w:val="00B84B2B"/>
    <w:rsid w:val="00B85864"/>
    <w:rsid w:val="00B85A51"/>
    <w:rsid w:val="00B85C3B"/>
    <w:rsid w:val="00B864DD"/>
    <w:rsid w:val="00B871D9"/>
    <w:rsid w:val="00B87554"/>
    <w:rsid w:val="00B876B3"/>
    <w:rsid w:val="00B87D01"/>
    <w:rsid w:val="00B87EC8"/>
    <w:rsid w:val="00B90587"/>
    <w:rsid w:val="00B907A7"/>
    <w:rsid w:val="00B90B62"/>
    <w:rsid w:val="00B91032"/>
    <w:rsid w:val="00B91035"/>
    <w:rsid w:val="00B917A0"/>
    <w:rsid w:val="00B92024"/>
    <w:rsid w:val="00B92250"/>
    <w:rsid w:val="00B926FC"/>
    <w:rsid w:val="00B9292E"/>
    <w:rsid w:val="00B9292F"/>
    <w:rsid w:val="00B92975"/>
    <w:rsid w:val="00B92B4F"/>
    <w:rsid w:val="00B92B81"/>
    <w:rsid w:val="00B94531"/>
    <w:rsid w:val="00B94BDB"/>
    <w:rsid w:val="00B94EFB"/>
    <w:rsid w:val="00B95018"/>
    <w:rsid w:val="00B958A6"/>
    <w:rsid w:val="00B95D9F"/>
    <w:rsid w:val="00B963DD"/>
    <w:rsid w:val="00B9662D"/>
    <w:rsid w:val="00B970D5"/>
    <w:rsid w:val="00B977A4"/>
    <w:rsid w:val="00B9783B"/>
    <w:rsid w:val="00B97C47"/>
    <w:rsid w:val="00B97CE7"/>
    <w:rsid w:val="00BA010C"/>
    <w:rsid w:val="00BA0343"/>
    <w:rsid w:val="00BA0451"/>
    <w:rsid w:val="00BA0A27"/>
    <w:rsid w:val="00BA0F08"/>
    <w:rsid w:val="00BA1389"/>
    <w:rsid w:val="00BA1956"/>
    <w:rsid w:val="00BA19DD"/>
    <w:rsid w:val="00BA1ED6"/>
    <w:rsid w:val="00BA22DB"/>
    <w:rsid w:val="00BA2594"/>
    <w:rsid w:val="00BA284E"/>
    <w:rsid w:val="00BA29C2"/>
    <w:rsid w:val="00BA2C5A"/>
    <w:rsid w:val="00BA34B5"/>
    <w:rsid w:val="00BA3A6E"/>
    <w:rsid w:val="00BA3C7A"/>
    <w:rsid w:val="00BA3D20"/>
    <w:rsid w:val="00BA43C2"/>
    <w:rsid w:val="00BA4888"/>
    <w:rsid w:val="00BA4A76"/>
    <w:rsid w:val="00BA4C6D"/>
    <w:rsid w:val="00BA4FEB"/>
    <w:rsid w:val="00BA5122"/>
    <w:rsid w:val="00BA53BB"/>
    <w:rsid w:val="00BA5459"/>
    <w:rsid w:val="00BA54FF"/>
    <w:rsid w:val="00BA57F2"/>
    <w:rsid w:val="00BA5F3E"/>
    <w:rsid w:val="00BA5F60"/>
    <w:rsid w:val="00BA66A5"/>
    <w:rsid w:val="00BA6829"/>
    <w:rsid w:val="00BA705D"/>
    <w:rsid w:val="00BA7195"/>
    <w:rsid w:val="00BA7D85"/>
    <w:rsid w:val="00BB0297"/>
    <w:rsid w:val="00BB068E"/>
    <w:rsid w:val="00BB1044"/>
    <w:rsid w:val="00BB1846"/>
    <w:rsid w:val="00BB1CD9"/>
    <w:rsid w:val="00BB2583"/>
    <w:rsid w:val="00BB2D7C"/>
    <w:rsid w:val="00BB2F8A"/>
    <w:rsid w:val="00BB3041"/>
    <w:rsid w:val="00BB3251"/>
    <w:rsid w:val="00BB3591"/>
    <w:rsid w:val="00BB38F0"/>
    <w:rsid w:val="00BB3D9B"/>
    <w:rsid w:val="00BB46DF"/>
    <w:rsid w:val="00BB48EF"/>
    <w:rsid w:val="00BB4ABA"/>
    <w:rsid w:val="00BB5429"/>
    <w:rsid w:val="00BB5AE5"/>
    <w:rsid w:val="00BB5C47"/>
    <w:rsid w:val="00BB5FC2"/>
    <w:rsid w:val="00BB61E6"/>
    <w:rsid w:val="00BB65E0"/>
    <w:rsid w:val="00BB6CE7"/>
    <w:rsid w:val="00BB6E44"/>
    <w:rsid w:val="00BB72D1"/>
    <w:rsid w:val="00BB751A"/>
    <w:rsid w:val="00BB7607"/>
    <w:rsid w:val="00BB7C22"/>
    <w:rsid w:val="00BB7F72"/>
    <w:rsid w:val="00BC024C"/>
    <w:rsid w:val="00BC0307"/>
    <w:rsid w:val="00BC08A1"/>
    <w:rsid w:val="00BC0DA2"/>
    <w:rsid w:val="00BC11D6"/>
    <w:rsid w:val="00BC1769"/>
    <w:rsid w:val="00BC1EB8"/>
    <w:rsid w:val="00BC21EF"/>
    <w:rsid w:val="00BC2292"/>
    <w:rsid w:val="00BC2677"/>
    <w:rsid w:val="00BC3425"/>
    <w:rsid w:val="00BC3443"/>
    <w:rsid w:val="00BC3A77"/>
    <w:rsid w:val="00BC3EEB"/>
    <w:rsid w:val="00BC4271"/>
    <w:rsid w:val="00BC4914"/>
    <w:rsid w:val="00BC4965"/>
    <w:rsid w:val="00BC4AD3"/>
    <w:rsid w:val="00BC621C"/>
    <w:rsid w:val="00BC6C0B"/>
    <w:rsid w:val="00BC741B"/>
    <w:rsid w:val="00BC7651"/>
    <w:rsid w:val="00BC7989"/>
    <w:rsid w:val="00BC7B05"/>
    <w:rsid w:val="00BC7E06"/>
    <w:rsid w:val="00BD0881"/>
    <w:rsid w:val="00BD0BEB"/>
    <w:rsid w:val="00BD142C"/>
    <w:rsid w:val="00BD1BFF"/>
    <w:rsid w:val="00BD1D47"/>
    <w:rsid w:val="00BD26E5"/>
    <w:rsid w:val="00BD2892"/>
    <w:rsid w:val="00BD29F3"/>
    <w:rsid w:val="00BD2B9E"/>
    <w:rsid w:val="00BD2BF5"/>
    <w:rsid w:val="00BD2C53"/>
    <w:rsid w:val="00BD2E63"/>
    <w:rsid w:val="00BD3083"/>
    <w:rsid w:val="00BD30FA"/>
    <w:rsid w:val="00BD32B3"/>
    <w:rsid w:val="00BD369A"/>
    <w:rsid w:val="00BD3D3F"/>
    <w:rsid w:val="00BD3DE5"/>
    <w:rsid w:val="00BD4086"/>
    <w:rsid w:val="00BD4129"/>
    <w:rsid w:val="00BD4B40"/>
    <w:rsid w:val="00BD4BF7"/>
    <w:rsid w:val="00BD6094"/>
    <w:rsid w:val="00BD6364"/>
    <w:rsid w:val="00BD6384"/>
    <w:rsid w:val="00BD63B4"/>
    <w:rsid w:val="00BD6445"/>
    <w:rsid w:val="00BD6741"/>
    <w:rsid w:val="00BD6A7D"/>
    <w:rsid w:val="00BD6FCC"/>
    <w:rsid w:val="00BE0006"/>
    <w:rsid w:val="00BE0384"/>
    <w:rsid w:val="00BE046C"/>
    <w:rsid w:val="00BE05B4"/>
    <w:rsid w:val="00BE061F"/>
    <w:rsid w:val="00BE0638"/>
    <w:rsid w:val="00BE096A"/>
    <w:rsid w:val="00BE0994"/>
    <w:rsid w:val="00BE0B41"/>
    <w:rsid w:val="00BE0B87"/>
    <w:rsid w:val="00BE0EF1"/>
    <w:rsid w:val="00BE1184"/>
    <w:rsid w:val="00BE15D5"/>
    <w:rsid w:val="00BE1814"/>
    <w:rsid w:val="00BE1912"/>
    <w:rsid w:val="00BE1E41"/>
    <w:rsid w:val="00BE1E5E"/>
    <w:rsid w:val="00BE2150"/>
    <w:rsid w:val="00BE21CE"/>
    <w:rsid w:val="00BE2D83"/>
    <w:rsid w:val="00BE304A"/>
    <w:rsid w:val="00BE3444"/>
    <w:rsid w:val="00BE370E"/>
    <w:rsid w:val="00BE378D"/>
    <w:rsid w:val="00BE3DF8"/>
    <w:rsid w:val="00BE44E9"/>
    <w:rsid w:val="00BE4597"/>
    <w:rsid w:val="00BE49A6"/>
    <w:rsid w:val="00BE4BED"/>
    <w:rsid w:val="00BE4D19"/>
    <w:rsid w:val="00BE5071"/>
    <w:rsid w:val="00BE509E"/>
    <w:rsid w:val="00BE51C9"/>
    <w:rsid w:val="00BE59BC"/>
    <w:rsid w:val="00BE5AD9"/>
    <w:rsid w:val="00BE5B30"/>
    <w:rsid w:val="00BE6659"/>
    <w:rsid w:val="00BE6B7A"/>
    <w:rsid w:val="00BE744B"/>
    <w:rsid w:val="00BE7500"/>
    <w:rsid w:val="00BE79DA"/>
    <w:rsid w:val="00BE7E8A"/>
    <w:rsid w:val="00BF0253"/>
    <w:rsid w:val="00BF0CDD"/>
    <w:rsid w:val="00BF0E8B"/>
    <w:rsid w:val="00BF10F6"/>
    <w:rsid w:val="00BF1B3B"/>
    <w:rsid w:val="00BF27FE"/>
    <w:rsid w:val="00BF2821"/>
    <w:rsid w:val="00BF28DF"/>
    <w:rsid w:val="00BF37C6"/>
    <w:rsid w:val="00BF43C1"/>
    <w:rsid w:val="00BF487F"/>
    <w:rsid w:val="00BF49FF"/>
    <w:rsid w:val="00BF5840"/>
    <w:rsid w:val="00BF5CDC"/>
    <w:rsid w:val="00BF5E10"/>
    <w:rsid w:val="00BF5EEB"/>
    <w:rsid w:val="00BF6E75"/>
    <w:rsid w:val="00BF7837"/>
    <w:rsid w:val="00BF78D5"/>
    <w:rsid w:val="00BF7C3D"/>
    <w:rsid w:val="00BF7DB7"/>
    <w:rsid w:val="00C00205"/>
    <w:rsid w:val="00C00342"/>
    <w:rsid w:val="00C003A6"/>
    <w:rsid w:val="00C00409"/>
    <w:rsid w:val="00C008A5"/>
    <w:rsid w:val="00C010F0"/>
    <w:rsid w:val="00C012EE"/>
    <w:rsid w:val="00C0164A"/>
    <w:rsid w:val="00C01719"/>
    <w:rsid w:val="00C017F6"/>
    <w:rsid w:val="00C01C73"/>
    <w:rsid w:val="00C01FE9"/>
    <w:rsid w:val="00C023AC"/>
    <w:rsid w:val="00C03018"/>
    <w:rsid w:val="00C03601"/>
    <w:rsid w:val="00C036AF"/>
    <w:rsid w:val="00C03CA6"/>
    <w:rsid w:val="00C03F27"/>
    <w:rsid w:val="00C0400F"/>
    <w:rsid w:val="00C04597"/>
    <w:rsid w:val="00C04795"/>
    <w:rsid w:val="00C048C5"/>
    <w:rsid w:val="00C04B3A"/>
    <w:rsid w:val="00C04D14"/>
    <w:rsid w:val="00C05230"/>
    <w:rsid w:val="00C053E5"/>
    <w:rsid w:val="00C0547F"/>
    <w:rsid w:val="00C05642"/>
    <w:rsid w:val="00C05A36"/>
    <w:rsid w:val="00C05FAB"/>
    <w:rsid w:val="00C0711A"/>
    <w:rsid w:val="00C07A1D"/>
    <w:rsid w:val="00C07C8B"/>
    <w:rsid w:val="00C07FF7"/>
    <w:rsid w:val="00C108EA"/>
    <w:rsid w:val="00C1099B"/>
    <w:rsid w:val="00C10A4E"/>
    <w:rsid w:val="00C10AAD"/>
    <w:rsid w:val="00C11164"/>
    <w:rsid w:val="00C114EF"/>
    <w:rsid w:val="00C1186D"/>
    <w:rsid w:val="00C1227F"/>
    <w:rsid w:val="00C12670"/>
    <w:rsid w:val="00C12747"/>
    <w:rsid w:val="00C12B04"/>
    <w:rsid w:val="00C13845"/>
    <w:rsid w:val="00C14644"/>
    <w:rsid w:val="00C14AAD"/>
    <w:rsid w:val="00C14BF5"/>
    <w:rsid w:val="00C14F30"/>
    <w:rsid w:val="00C15200"/>
    <w:rsid w:val="00C15A9E"/>
    <w:rsid w:val="00C15CF6"/>
    <w:rsid w:val="00C161EC"/>
    <w:rsid w:val="00C16474"/>
    <w:rsid w:val="00C16D40"/>
    <w:rsid w:val="00C16DFF"/>
    <w:rsid w:val="00C170E9"/>
    <w:rsid w:val="00C173F6"/>
    <w:rsid w:val="00C176F7"/>
    <w:rsid w:val="00C17B29"/>
    <w:rsid w:val="00C17B99"/>
    <w:rsid w:val="00C17C20"/>
    <w:rsid w:val="00C17FC0"/>
    <w:rsid w:val="00C2091A"/>
    <w:rsid w:val="00C2131C"/>
    <w:rsid w:val="00C213DD"/>
    <w:rsid w:val="00C21994"/>
    <w:rsid w:val="00C21C5C"/>
    <w:rsid w:val="00C21EA8"/>
    <w:rsid w:val="00C2225A"/>
    <w:rsid w:val="00C227DA"/>
    <w:rsid w:val="00C22D25"/>
    <w:rsid w:val="00C22D5E"/>
    <w:rsid w:val="00C23178"/>
    <w:rsid w:val="00C232EE"/>
    <w:rsid w:val="00C2393B"/>
    <w:rsid w:val="00C23B89"/>
    <w:rsid w:val="00C24B9D"/>
    <w:rsid w:val="00C24F39"/>
    <w:rsid w:val="00C25138"/>
    <w:rsid w:val="00C251FC"/>
    <w:rsid w:val="00C25335"/>
    <w:rsid w:val="00C255F0"/>
    <w:rsid w:val="00C256E3"/>
    <w:rsid w:val="00C25852"/>
    <w:rsid w:val="00C25ABA"/>
    <w:rsid w:val="00C25B3A"/>
    <w:rsid w:val="00C25CAE"/>
    <w:rsid w:val="00C2618E"/>
    <w:rsid w:val="00C266D8"/>
    <w:rsid w:val="00C26734"/>
    <w:rsid w:val="00C26993"/>
    <w:rsid w:val="00C26BE4"/>
    <w:rsid w:val="00C26FBF"/>
    <w:rsid w:val="00C279B6"/>
    <w:rsid w:val="00C30199"/>
    <w:rsid w:val="00C3027A"/>
    <w:rsid w:val="00C30447"/>
    <w:rsid w:val="00C30525"/>
    <w:rsid w:val="00C30905"/>
    <w:rsid w:val="00C30D0B"/>
    <w:rsid w:val="00C30E23"/>
    <w:rsid w:val="00C30F7E"/>
    <w:rsid w:val="00C3133A"/>
    <w:rsid w:val="00C315C5"/>
    <w:rsid w:val="00C31F0B"/>
    <w:rsid w:val="00C31F61"/>
    <w:rsid w:val="00C31FE6"/>
    <w:rsid w:val="00C32367"/>
    <w:rsid w:val="00C32F2C"/>
    <w:rsid w:val="00C3331C"/>
    <w:rsid w:val="00C333E1"/>
    <w:rsid w:val="00C335C7"/>
    <w:rsid w:val="00C338DE"/>
    <w:rsid w:val="00C33ADE"/>
    <w:rsid w:val="00C33BD4"/>
    <w:rsid w:val="00C341B8"/>
    <w:rsid w:val="00C343AA"/>
    <w:rsid w:val="00C349A4"/>
    <w:rsid w:val="00C34CB1"/>
    <w:rsid w:val="00C34FA9"/>
    <w:rsid w:val="00C3519A"/>
    <w:rsid w:val="00C355A5"/>
    <w:rsid w:val="00C35E12"/>
    <w:rsid w:val="00C363FE"/>
    <w:rsid w:val="00C366DE"/>
    <w:rsid w:val="00C3685F"/>
    <w:rsid w:val="00C36A73"/>
    <w:rsid w:val="00C36F38"/>
    <w:rsid w:val="00C36FF7"/>
    <w:rsid w:val="00C37502"/>
    <w:rsid w:val="00C37C3E"/>
    <w:rsid w:val="00C403B2"/>
    <w:rsid w:val="00C40539"/>
    <w:rsid w:val="00C405B0"/>
    <w:rsid w:val="00C40724"/>
    <w:rsid w:val="00C40AAC"/>
    <w:rsid w:val="00C40D16"/>
    <w:rsid w:val="00C40DAA"/>
    <w:rsid w:val="00C410A2"/>
    <w:rsid w:val="00C417A2"/>
    <w:rsid w:val="00C41B84"/>
    <w:rsid w:val="00C4207C"/>
    <w:rsid w:val="00C423FE"/>
    <w:rsid w:val="00C42A02"/>
    <w:rsid w:val="00C42D84"/>
    <w:rsid w:val="00C43281"/>
    <w:rsid w:val="00C437F7"/>
    <w:rsid w:val="00C43B17"/>
    <w:rsid w:val="00C43F18"/>
    <w:rsid w:val="00C43FD2"/>
    <w:rsid w:val="00C440B1"/>
    <w:rsid w:val="00C4454D"/>
    <w:rsid w:val="00C44564"/>
    <w:rsid w:val="00C4475A"/>
    <w:rsid w:val="00C44821"/>
    <w:rsid w:val="00C44C9E"/>
    <w:rsid w:val="00C44D62"/>
    <w:rsid w:val="00C45578"/>
    <w:rsid w:val="00C45CBA"/>
    <w:rsid w:val="00C464BA"/>
    <w:rsid w:val="00C46536"/>
    <w:rsid w:val="00C468BF"/>
    <w:rsid w:val="00C46C16"/>
    <w:rsid w:val="00C46DFE"/>
    <w:rsid w:val="00C47B3F"/>
    <w:rsid w:val="00C50AE7"/>
    <w:rsid w:val="00C50C52"/>
    <w:rsid w:val="00C50D6C"/>
    <w:rsid w:val="00C50DF5"/>
    <w:rsid w:val="00C50E44"/>
    <w:rsid w:val="00C50F54"/>
    <w:rsid w:val="00C51062"/>
    <w:rsid w:val="00C516B5"/>
    <w:rsid w:val="00C517FB"/>
    <w:rsid w:val="00C5235E"/>
    <w:rsid w:val="00C52994"/>
    <w:rsid w:val="00C529B2"/>
    <w:rsid w:val="00C529B8"/>
    <w:rsid w:val="00C52B3D"/>
    <w:rsid w:val="00C52D02"/>
    <w:rsid w:val="00C5332C"/>
    <w:rsid w:val="00C535DB"/>
    <w:rsid w:val="00C5367B"/>
    <w:rsid w:val="00C53A6F"/>
    <w:rsid w:val="00C53EDF"/>
    <w:rsid w:val="00C540A5"/>
    <w:rsid w:val="00C54240"/>
    <w:rsid w:val="00C542A3"/>
    <w:rsid w:val="00C543B8"/>
    <w:rsid w:val="00C546C5"/>
    <w:rsid w:val="00C54BBD"/>
    <w:rsid w:val="00C5505F"/>
    <w:rsid w:val="00C556A7"/>
    <w:rsid w:val="00C55AD3"/>
    <w:rsid w:val="00C55D94"/>
    <w:rsid w:val="00C56183"/>
    <w:rsid w:val="00C56643"/>
    <w:rsid w:val="00C56767"/>
    <w:rsid w:val="00C56EA6"/>
    <w:rsid w:val="00C57B01"/>
    <w:rsid w:val="00C57B21"/>
    <w:rsid w:val="00C605C6"/>
    <w:rsid w:val="00C60E4F"/>
    <w:rsid w:val="00C617EA"/>
    <w:rsid w:val="00C61AA1"/>
    <w:rsid w:val="00C62BAF"/>
    <w:rsid w:val="00C63532"/>
    <w:rsid w:val="00C6372C"/>
    <w:rsid w:val="00C63A51"/>
    <w:rsid w:val="00C63D5C"/>
    <w:rsid w:val="00C6417A"/>
    <w:rsid w:val="00C6419A"/>
    <w:rsid w:val="00C6420F"/>
    <w:rsid w:val="00C64771"/>
    <w:rsid w:val="00C64860"/>
    <w:rsid w:val="00C65264"/>
    <w:rsid w:val="00C65496"/>
    <w:rsid w:val="00C654B9"/>
    <w:rsid w:val="00C6564E"/>
    <w:rsid w:val="00C660EE"/>
    <w:rsid w:val="00C669DD"/>
    <w:rsid w:val="00C66ADB"/>
    <w:rsid w:val="00C66B1A"/>
    <w:rsid w:val="00C66D56"/>
    <w:rsid w:val="00C7012D"/>
    <w:rsid w:val="00C706C0"/>
    <w:rsid w:val="00C708F4"/>
    <w:rsid w:val="00C70BF8"/>
    <w:rsid w:val="00C70EB2"/>
    <w:rsid w:val="00C714B1"/>
    <w:rsid w:val="00C71536"/>
    <w:rsid w:val="00C718FA"/>
    <w:rsid w:val="00C72313"/>
    <w:rsid w:val="00C72540"/>
    <w:rsid w:val="00C727D4"/>
    <w:rsid w:val="00C72D39"/>
    <w:rsid w:val="00C72FCD"/>
    <w:rsid w:val="00C72FDC"/>
    <w:rsid w:val="00C72FE4"/>
    <w:rsid w:val="00C7320E"/>
    <w:rsid w:val="00C737C3"/>
    <w:rsid w:val="00C73AD9"/>
    <w:rsid w:val="00C73CF5"/>
    <w:rsid w:val="00C73D93"/>
    <w:rsid w:val="00C73FA7"/>
    <w:rsid w:val="00C7411A"/>
    <w:rsid w:val="00C746B8"/>
    <w:rsid w:val="00C74B10"/>
    <w:rsid w:val="00C74D84"/>
    <w:rsid w:val="00C75EF0"/>
    <w:rsid w:val="00C7606F"/>
    <w:rsid w:val="00C7622D"/>
    <w:rsid w:val="00C7657D"/>
    <w:rsid w:val="00C7669D"/>
    <w:rsid w:val="00C7718D"/>
    <w:rsid w:val="00C771C3"/>
    <w:rsid w:val="00C77222"/>
    <w:rsid w:val="00C775B3"/>
    <w:rsid w:val="00C7796C"/>
    <w:rsid w:val="00C77971"/>
    <w:rsid w:val="00C80C94"/>
    <w:rsid w:val="00C80ED7"/>
    <w:rsid w:val="00C81777"/>
    <w:rsid w:val="00C81A7D"/>
    <w:rsid w:val="00C81B78"/>
    <w:rsid w:val="00C820E8"/>
    <w:rsid w:val="00C82856"/>
    <w:rsid w:val="00C82AF2"/>
    <w:rsid w:val="00C82E9A"/>
    <w:rsid w:val="00C83279"/>
    <w:rsid w:val="00C83516"/>
    <w:rsid w:val="00C839CC"/>
    <w:rsid w:val="00C83D05"/>
    <w:rsid w:val="00C84072"/>
    <w:rsid w:val="00C842DA"/>
    <w:rsid w:val="00C84408"/>
    <w:rsid w:val="00C84B94"/>
    <w:rsid w:val="00C8590B"/>
    <w:rsid w:val="00C85D69"/>
    <w:rsid w:val="00C862A3"/>
    <w:rsid w:val="00C86571"/>
    <w:rsid w:val="00C8657F"/>
    <w:rsid w:val="00C8683C"/>
    <w:rsid w:val="00C86937"/>
    <w:rsid w:val="00C86A12"/>
    <w:rsid w:val="00C86AB5"/>
    <w:rsid w:val="00C872FF"/>
    <w:rsid w:val="00C8747D"/>
    <w:rsid w:val="00C874AC"/>
    <w:rsid w:val="00C8750B"/>
    <w:rsid w:val="00C87E29"/>
    <w:rsid w:val="00C87F61"/>
    <w:rsid w:val="00C902F4"/>
    <w:rsid w:val="00C90501"/>
    <w:rsid w:val="00C90670"/>
    <w:rsid w:val="00C90A80"/>
    <w:rsid w:val="00C90F9A"/>
    <w:rsid w:val="00C90FC1"/>
    <w:rsid w:val="00C9106B"/>
    <w:rsid w:val="00C91A1D"/>
    <w:rsid w:val="00C91A93"/>
    <w:rsid w:val="00C91AB3"/>
    <w:rsid w:val="00C91BD2"/>
    <w:rsid w:val="00C9202B"/>
    <w:rsid w:val="00C923B2"/>
    <w:rsid w:val="00C92578"/>
    <w:rsid w:val="00C92639"/>
    <w:rsid w:val="00C926AE"/>
    <w:rsid w:val="00C929C8"/>
    <w:rsid w:val="00C92D97"/>
    <w:rsid w:val="00C93524"/>
    <w:rsid w:val="00C935F8"/>
    <w:rsid w:val="00C94235"/>
    <w:rsid w:val="00C94388"/>
    <w:rsid w:val="00C945CD"/>
    <w:rsid w:val="00C9465B"/>
    <w:rsid w:val="00C94897"/>
    <w:rsid w:val="00C94F0E"/>
    <w:rsid w:val="00C950B5"/>
    <w:rsid w:val="00C950BB"/>
    <w:rsid w:val="00C951F1"/>
    <w:rsid w:val="00C953E5"/>
    <w:rsid w:val="00C95C3F"/>
    <w:rsid w:val="00C95C94"/>
    <w:rsid w:val="00C9605B"/>
    <w:rsid w:val="00C965C8"/>
    <w:rsid w:val="00C97075"/>
    <w:rsid w:val="00C97259"/>
    <w:rsid w:val="00C974C4"/>
    <w:rsid w:val="00C97506"/>
    <w:rsid w:val="00C97874"/>
    <w:rsid w:val="00C97DFF"/>
    <w:rsid w:val="00CA04B3"/>
    <w:rsid w:val="00CA05AA"/>
    <w:rsid w:val="00CA0654"/>
    <w:rsid w:val="00CA07F7"/>
    <w:rsid w:val="00CA08E6"/>
    <w:rsid w:val="00CA10B7"/>
    <w:rsid w:val="00CA1138"/>
    <w:rsid w:val="00CA116A"/>
    <w:rsid w:val="00CA23CA"/>
    <w:rsid w:val="00CA2962"/>
    <w:rsid w:val="00CA2C88"/>
    <w:rsid w:val="00CA2D30"/>
    <w:rsid w:val="00CA2EA3"/>
    <w:rsid w:val="00CA30B0"/>
    <w:rsid w:val="00CA318C"/>
    <w:rsid w:val="00CA3201"/>
    <w:rsid w:val="00CA367C"/>
    <w:rsid w:val="00CA3F05"/>
    <w:rsid w:val="00CA4244"/>
    <w:rsid w:val="00CA43FC"/>
    <w:rsid w:val="00CA446E"/>
    <w:rsid w:val="00CA4C4C"/>
    <w:rsid w:val="00CA5386"/>
    <w:rsid w:val="00CA594A"/>
    <w:rsid w:val="00CA59C9"/>
    <w:rsid w:val="00CA61E1"/>
    <w:rsid w:val="00CA68A8"/>
    <w:rsid w:val="00CA69D0"/>
    <w:rsid w:val="00CA7384"/>
    <w:rsid w:val="00CB00E8"/>
    <w:rsid w:val="00CB0487"/>
    <w:rsid w:val="00CB0DCF"/>
    <w:rsid w:val="00CB0E39"/>
    <w:rsid w:val="00CB121B"/>
    <w:rsid w:val="00CB1363"/>
    <w:rsid w:val="00CB1409"/>
    <w:rsid w:val="00CB1BE4"/>
    <w:rsid w:val="00CB256E"/>
    <w:rsid w:val="00CB2A23"/>
    <w:rsid w:val="00CB2FDF"/>
    <w:rsid w:val="00CB3194"/>
    <w:rsid w:val="00CB34CB"/>
    <w:rsid w:val="00CB3577"/>
    <w:rsid w:val="00CB383B"/>
    <w:rsid w:val="00CB3966"/>
    <w:rsid w:val="00CB3F02"/>
    <w:rsid w:val="00CB4501"/>
    <w:rsid w:val="00CB4B26"/>
    <w:rsid w:val="00CB4FB2"/>
    <w:rsid w:val="00CB50E2"/>
    <w:rsid w:val="00CB52B0"/>
    <w:rsid w:val="00CB539D"/>
    <w:rsid w:val="00CB57D8"/>
    <w:rsid w:val="00CB5953"/>
    <w:rsid w:val="00CB5B70"/>
    <w:rsid w:val="00CB6054"/>
    <w:rsid w:val="00CB6284"/>
    <w:rsid w:val="00CB6726"/>
    <w:rsid w:val="00CB698E"/>
    <w:rsid w:val="00CB70B3"/>
    <w:rsid w:val="00CB730C"/>
    <w:rsid w:val="00CB752B"/>
    <w:rsid w:val="00CB75B0"/>
    <w:rsid w:val="00CB7853"/>
    <w:rsid w:val="00CB78D9"/>
    <w:rsid w:val="00CB7A34"/>
    <w:rsid w:val="00CB7DE0"/>
    <w:rsid w:val="00CB7EC5"/>
    <w:rsid w:val="00CB7F51"/>
    <w:rsid w:val="00CC034D"/>
    <w:rsid w:val="00CC06B5"/>
    <w:rsid w:val="00CC06E6"/>
    <w:rsid w:val="00CC0960"/>
    <w:rsid w:val="00CC0E58"/>
    <w:rsid w:val="00CC1168"/>
    <w:rsid w:val="00CC1286"/>
    <w:rsid w:val="00CC1755"/>
    <w:rsid w:val="00CC1789"/>
    <w:rsid w:val="00CC1DD9"/>
    <w:rsid w:val="00CC1E29"/>
    <w:rsid w:val="00CC2054"/>
    <w:rsid w:val="00CC22DE"/>
    <w:rsid w:val="00CC25F1"/>
    <w:rsid w:val="00CC2A12"/>
    <w:rsid w:val="00CC2D81"/>
    <w:rsid w:val="00CC2E4A"/>
    <w:rsid w:val="00CC2F25"/>
    <w:rsid w:val="00CC3408"/>
    <w:rsid w:val="00CC3736"/>
    <w:rsid w:val="00CC3B8F"/>
    <w:rsid w:val="00CC4226"/>
    <w:rsid w:val="00CC4970"/>
    <w:rsid w:val="00CC4D36"/>
    <w:rsid w:val="00CC4F5C"/>
    <w:rsid w:val="00CC5B2F"/>
    <w:rsid w:val="00CC664E"/>
    <w:rsid w:val="00CC6B23"/>
    <w:rsid w:val="00CC74C1"/>
    <w:rsid w:val="00CC7AF8"/>
    <w:rsid w:val="00CD0142"/>
    <w:rsid w:val="00CD095D"/>
    <w:rsid w:val="00CD09A8"/>
    <w:rsid w:val="00CD0AE5"/>
    <w:rsid w:val="00CD0B6E"/>
    <w:rsid w:val="00CD0C64"/>
    <w:rsid w:val="00CD1829"/>
    <w:rsid w:val="00CD196D"/>
    <w:rsid w:val="00CD221D"/>
    <w:rsid w:val="00CD23B5"/>
    <w:rsid w:val="00CD27A4"/>
    <w:rsid w:val="00CD2878"/>
    <w:rsid w:val="00CD2AE1"/>
    <w:rsid w:val="00CD2BB4"/>
    <w:rsid w:val="00CD2DF7"/>
    <w:rsid w:val="00CD2F67"/>
    <w:rsid w:val="00CD3499"/>
    <w:rsid w:val="00CD349C"/>
    <w:rsid w:val="00CD35E3"/>
    <w:rsid w:val="00CD3764"/>
    <w:rsid w:val="00CD4035"/>
    <w:rsid w:val="00CD406A"/>
    <w:rsid w:val="00CD4214"/>
    <w:rsid w:val="00CD4760"/>
    <w:rsid w:val="00CD5110"/>
    <w:rsid w:val="00CD52F4"/>
    <w:rsid w:val="00CD53D5"/>
    <w:rsid w:val="00CD56EB"/>
    <w:rsid w:val="00CD5B29"/>
    <w:rsid w:val="00CD5CF6"/>
    <w:rsid w:val="00CD624D"/>
    <w:rsid w:val="00CD64E6"/>
    <w:rsid w:val="00CD6BF8"/>
    <w:rsid w:val="00CD6D58"/>
    <w:rsid w:val="00CD793B"/>
    <w:rsid w:val="00CD7D2D"/>
    <w:rsid w:val="00CD7DCE"/>
    <w:rsid w:val="00CE01E6"/>
    <w:rsid w:val="00CE095B"/>
    <w:rsid w:val="00CE0F28"/>
    <w:rsid w:val="00CE15A3"/>
    <w:rsid w:val="00CE21CA"/>
    <w:rsid w:val="00CE2808"/>
    <w:rsid w:val="00CE28C4"/>
    <w:rsid w:val="00CE2AAF"/>
    <w:rsid w:val="00CE2DD5"/>
    <w:rsid w:val="00CE2E93"/>
    <w:rsid w:val="00CE304F"/>
    <w:rsid w:val="00CE35CC"/>
    <w:rsid w:val="00CE4245"/>
    <w:rsid w:val="00CE44B6"/>
    <w:rsid w:val="00CE4794"/>
    <w:rsid w:val="00CE4A84"/>
    <w:rsid w:val="00CE4B9B"/>
    <w:rsid w:val="00CE5148"/>
    <w:rsid w:val="00CE54FB"/>
    <w:rsid w:val="00CE58F6"/>
    <w:rsid w:val="00CE6518"/>
    <w:rsid w:val="00CE6B95"/>
    <w:rsid w:val="00CE7FD4"/>
    <w:rsid w:val="00CF02E2"/>
    <w:rsid w:val="00CF134E"/>
    <w:rsid w:val="00CF1C9F"/>
    <w:rsid w:val="00CF203C"/>
    <w:rsid w:val="00CF22BF"/>
    <w:rsid w:val="00CF2B6D"/>
    <w:rsid w:val="00CF2D29"/>
    <w:rsid w:val="00CF317F"/>
    <w:rsid w:val="00CF32A3"/>
    <w:rsid w:val="00CF354C"/>
    <w:rsid w:val="00CF3B17"/>
    <w:rsid w:val="00CF3C13"/>
    <w:rsid w:val="00CF40D3"/>
    <w:rsid w:val="00CF4240"/>
    <w:rsid w:val="00CF4646"/>
    <w:rsid w:val="00CF4933"/>
    <w:rsid w:val="00CF5213"/>
    <w:rsid w:val="00CF5488"/>
    <w:rsid w:val="00CF6671"/>
    <w:rsid w:val="00CF6917"/>
    <w:rsid w:val="00CF6C05"/>
    <w:rsid w:val="00CF7776"/>
    <w:rsid w:val="00CF7AD5"/>
    <w:rsid w:val="00CF7AF0"/>
    <w:rsid w:val="00D00264"/>
    <w:rsid w:val="00D00449"/>
    <w:rsid w:val="00D00463"/>
    <w:rsid w:val="00D00736"/>
    <w:rsid w:val="00D008BA"/>
    <w:rsid w:val="00D00A4E"/>
    <w:rsid w:val="00D00C2C"/>
    <w:rsid w:val="00D0135D"/>
    <w:rsid w:val="00D01897"/>
    <w:rsid w:val="00D01E3A"/>
    <w:rsid w:val="00D01F05"/>
    <w:rsid w:val="00D02066"/>
    <w:rsid w:val="00D021D2"/>
    <w:rsid w:val="00D02259"/>
    <w:rsid w:val="00D02856"/>
    <w:rsid w:val="00D02A6A"/>
    <w:rsid w:val="00D02C18"/>
    <w:rsid w:val="00D03046"/>
    <w:rsid w:val="00D030E3"/>
    <w:rsid w:val="00D032BF"/>
    <w:rsid w:val="00D032C5"/>
    <w:rsid w:val="00D033D1"/>
    <w:rsid w:val="00D033F6"/>
    <w:rsid w:val="00D034EF"/>
    <w:rsid w:val="00D03586"/>
    <w:rsid w:val="00D038C2"/>
    <w:rsid w:val="00D03A36"/>
    <w:rsid w:val="00D03DA0"/>
    <w:rsid w:val="00D03FB6"/>
    <w:rsid w:val="00D04F98"/>
    <w:rsid w:val="00D064B5"/>
    <w:rsid w:val="00D066FC"/>
    <w:rsid w:val="00D068FF"/>
    <w:rsid w:val="00D07364"/>
    <w:rsid w:val="00D075AC"/>
    <w:rsid w:val="00D07819"/>
    <w:rsid w:val="00D078AC"/>
    <w:rsid w:val="00D07A3C"/>
    <w:rsid w:val="00D07B03"/>
    <w:rsid w:val="00D10181"/>
    <w:rsid w:val="00D10D74"/>
    <w:rsid w:val="00D10EFE"/>
    <w:rsid w:val="00D122EF"/>
    <w:rsid w:val="00D1244B"/>
    <w:rsid w:val="00D12584"/>
    <w:rsid w:val="00D128F3"/>
    <w:rsid w:val="00D12A88"/>
    <w:rsid w:val="00D12BE6"/>
    <w:rsid w:val="00D1315D"/>
    <w:rsid w:val="00D13244"/>
    <w:rsid w:val="00D1402F"/>
    <w:rsid w:val="00D14237"/>
    <w:rsid w:val="00D1475C"/>
    <w:rsid w:val="00D14AE2"/>
    <w:rsid w:val="00D14D7A"/>
    <w:rsid w:val="00D15641"/>
    <w:rsid w:val="00D15A80"/>
    <w:rsid w:val="00D15BE5"/>
    <w:rsid w:val="00D15C6C"/>
    <w:rsid w:val="00D15D3A"/>
    <w:rsid w:val="00D15FEF"/>
    <w:rsid w:val="00D160B6"/>
    <w:rsid w:val="00D16463"/>
    <w:rsid w:val="00D16C2A"/>
    <w:rsid w:val="00D16E75"/>
    <w:rsid w:val="00D17953"/>
    <w:rsid w:val="00D17A49"/>
    <w:rsid w:val="00D2009E"/>
    <w:rsid w:val="00D21D8B"/>
    <w:rsid w:val="00D22FDF"/>
    <w:rsid w:val="00D23702"/>
    <w:rsid w:val="00D24348"/>
    <w:rsid w:val="00D244B0"/>
    <w:rsid w:val="00D24C98"/>
    <w:rsid w:val="00D24F08"/>
    <w:rsid w:val="00D25DE9"/>
    <w:rsid w:val="00D2654D"/>
    <w:rsid w:val="00D26E18"/>
    <w:rsid w:val="00D27032"/>
    <w:rsid w:val="00D27987"/>
    <w:rsid w:val="00D27B39"/>
    <w:rsid w:val="00D27BB7"/>
    <w:rsid w:val="00D27C0D"/>
    <w:rsid w:val="00D27C59"/>
    <w:rsid w:val="00D27DA5"/>
    <w:rsid w:val="00D300D9"/>
    <w:rsid w:val="00D3015D"/>
    <w:rsid w:val="00D30194"/>
    <w:rsid w:val="00D30284"/>
    <w:rsid w:val="00D302D7"/>
    <w:rsid w:val="00D303B9"/>
    <w:rsid w:val="00D3054F"/>
    <w:rsid w:val="00D30F6E"/>
    <w:rsid w:val="00D31091"/>
    <w:rsid w:val="00D317D1"/>
    <w:rsid w:val="00D31B2B"/>
    <w:rsid w:val="00D329F5"/>
    <w:rsid w:val="00D32A9D"/>
    <w:rsid w:val="00D32B40"/>
    <w:rsid w:val="00D32E53"/>
    <w:rsid w:val="00D33555"/>
    <w:rsid w:val="00D33868"/>
    <w:rsid w:val="00D33A1D"/>
    <w:rsid w:val="00D33CBA"/>
    <w:rsid w:val="00D34663"/>
    <w:rsid w:val="00D3490C"/>
    <w:rsid w:val="00D34999"/>
    <w:rsid w:val="00D34C4D"/>
    <w:rsid w:val="00D34EE8"/>
    <w:rsid w:val="00D355AB"/>
    <w:rsid w:val="00D35868"/>
    <w:rsid w:val="00D35ECF"/>
    <w:rsid w:val="00D363C7"/>
    <w:rsid w:val="00D364E8"/>
    <w:rsid w:val="00D36779"/>
    <w:rsid w:val="00D36919"/>
    <w:rsid w:val="00D372C8"/>
    <w:rsid w:val="00D37351"/>
    <w:rsid w:val="00D3771D"/>
    <w:rsid w:val="00D37AD0"/>
    <w:rsid w:val="00D37F4D"/>
    <w:rsid w:val="00D40A14"/>
    <w:rsid w:val="00D40E34"/>
    <w:rsid w:val="00D41292"/>
    <w:rsid w:val="00D41747"/>
    <w:rsid w:val="00D41895"/>
    <w:rsid w:val="00D41CE7"/>
    <w:rsid w:val="00D42451"/>
    <w:rsid w:val="00D4257D"/>
    <w:rsid w:val="00D42682"/>
    <w:rsid w:val="00D428F8"/>
    <w:rsid w:val="00D42D08"/>
    <w:rsid w:val="00D43103"/>
    <w:rsid w:val="00D43A3D"/>
    <w:rsid w:val="00D449B3"/>
    <w:rsid w:val="00D44B73"/>
    <w:rsid w:val="00D45326"/>
    <w:rsid w:val="00D45373"/>
    <w:rsid w:val="00D45B99"/>
    <w:rsid w:val="00D461D6"/>
    <w:rsid w:val="00D4768E"/>
    <w:rsid w:val="00D47B25"/>
    <w:rsid w:val="00D47B6C"/>
    <w:rsid w:val="00D47E85"/>
    <w:rsid w:val="00D50289"/>
    <w:rsid w:val="00D50C2D"/>
    <w:rsid w:val="00D50C5A"/>
    <w:rsid w:val="00D51B78"/>
    <w:rsid w:val="00D51BA6"/>
    <w:rsid w:val="00D521DF"/>
    <w:rsid w:val="00D523C2"/>
    <w:rsid w:val="00D52563"/>
    <w:rsid w:val="00D52864"/>
    <w:rsid w:val="00D529F7"/>
    <w:rsid w:val="00D52AB2"/>
    <w:rsid w:val="00D534CD"/>
    <w:rsid w:val="00D53534"/>
    <w:rsid w:val="00D536A5"/>
    <w:rsid w:val="00D53801"/>
    <w:rsid w:val="00D53DB1"/>
    <w:rsid w:val="00D544A7"/>
    <w:rsid w:val="00D54662"/>
    <w:rsid w:val="00D54949"/>
    <w:rsid w:val="00D54A19"/>
    <w:rsid w:val="00D55140"/>
    <w:rsid w:val="00D5530D"/>
    <w:rsid w:val="00D55637"/>
    <w:rsid w:val="00D55C5D"/>
    <w:rsid w:val="00D55E3E"/>
    <w:rsid w:val="00D55FCB"/>
    <w:rsid w:val="00D56232"/>
    <w:rsid w:val="00D5705B"/>
    <w:rsid w:val="00D574A7"/>
    <w:rsid w:val="00D5783C"/>
    <w:rsid w:val="00D57DB5"/>
    <w:rsid w:val="00D6028D"/>
    <w:rsid w:val="00D60408"/>
    <w:rsid w:val="00D605C0"/>
    <w:rsid w:val="00D606D8"/>
    <w:rsid w:val="00D60EF2"/>
    <w:rsid w:val="00D6127D"/>
    <w:rsid w:val="00D6155D"/>
    <w:rsid w:val="00D6161B"/>
    <w:rsid w:val="00D618B4"/>
    <w:rsid w:val="00D61955"/>
    <w:rsid w:val="00D61982"/>
    <w:rsid w:val="00D61B08"/>
    <w:rsid w:val="00D61B8E"/>
    <w:rsid w:val="00D61C63"/>
    <w:rsid w:val="00D6251A"/>
    <w:rsid w:val="00D627DB"/>
    <w:rsid w:val="00D62DC3"/>
    <w:rsid w:val="00D62E57"/>
    <w:rsid w:val="00D6330F"/>
    <w:rsid w:val="00D63329"/>
    <w:rsid w:val="00D6336A"/>
    <w:rsid w:val="00D63BDC"/>
    <w:rsid w:val="00D64032"/>
    <w:rsid w:val="00D6483C"/>
    <w:rsid w:val="00D64B3F"/>
    <w:rsid w:val="00D64CC9"/>
    <w:rsid w:val="00D650C2"/>
    <w:rsid w:val="00D65544"/>
    <w:rsid w:val="00D65753"/>
    <w:rsid w:val="00D65848"/>
    <w:rsid w:val="00D6613F"/>
    <w:rsid w:val="00D6652A"/>
    <w:rsid w:val="00D666F0"/>
    <w:rsid w:val="00D666F9"/>
    <w:rsid w:val="00D66B37"/>
    <w:rsid w:val="00D66FA7"/>
    <w:rsid w:val="00D670D4"/>
    <w:rsid w:val="00D671E2"/>
    <w:rsid w:val="00D67C06"/>
    <w:rsid w:val="00D7024D"/>
    <w:rsid w:val="00D70287"/>
    <w:rsid w:val="00D702CC"/>
    <w:rsid w:val="00D702CE"/>
    <w:rsid w:val="00D70E82"/>
    <w:rsid w:val="00D7121C"/>
    <w:rsid w:val="00D712FA"/>
    <w:rsid w:val="00D715E7"/>
    <w:rsid w:val="00D717C6"/>
    <w:rsid w:val="00D717D7"/>
    <w:rsid w:val="00D726C7"/>
    <w:rsid w:val="00D729C4"/>
    <w:rsid w:val="00D72ABB"/>
    <w:rsid w:val="00D73668"/>
    <w:rsid w:val="00D73956"/>
    <w:rsid w:val="00D739F1"/>
    <w:rsid w:val="00D73C42"/>
    <w:rsid w:val="00D743B0"/>
    <w:rsid w:val="00D743BB"/>
    <w:rsid w:val="00D743ED"/>
    <w:rsid w:val="00D7452B"/>
    <w:rsid w:val="00D74640"/>
    <w:rsid w:val="00D74828"/>
    <w:rsid w:val="00D74A6B"/>
    <w:rsid w:val="00D74AE1"/>
    <w:rsid w:val="00D753F3"/>
    <w:rsid w:val="00D7566C"/>
    <w:rsid w:val="00D7593A"/>
    <w:rsid w:val="00D75F9B"/>
    <w:rsid w:val="00D7677C"/>
    <w:rsid w:val="00D76891"/>
    <w:rsid w:val="00D76A15"/>
    <w:rsid w:val="00D76CDD"/>
    <w:rsid w:val="00D77272"/>
    <w:rsid w:val="00D77546"/>
    <w:rsid w:val="00D77E40"/>
    <w:rsid w:val="00D80D64"/>
    <w:rsid w:val="00D80DA7"/>
    <w:rsid w:val="00D811BC"/>
    <w:rsid w:val="00D814AE"/>
    <w:rsid w:val="00D8200E"/>
    <w:rsid w:val="00D8209B"/>
    <w:rsid w:val="00D820BC"/>
    <w:rsid w:val="00D8226F"/>
    <w:rsid w:val="00D826F8"/>
    <w:rsid w:val="00D82A58"/>
    <w:rsid w:val="00D82A8D"/>
    <w:rsid w:val="00D83705"/>
    <w:rsid w:val="00D837D9"/>
    <w:rsid w:val="00D83E82"/>
    <w:rsid w:val="00D8436D"/>
    <w:rsid w:val="00D843F8"/>
    <w:rsid w:val="00D8445E"/>
    <w:rsid w:val="00D84D3D"/>
    <w:rsid w:val="00D84FFC"/>
    <w:rsid w:val="00D854E3"/>
    <w:rsid w:val="00D85ACD"/>
    <w:rsid w:val="00D86139"/>
    <w:rsid w:val="00D86504"/>
    <w:rsid w:val="00D86649"/>
    <w:rsid w:val="00D86AB4"/>
    <w:rsid w:val="00D86B63"/>
    <w:rsid w:val="00D86CC2"/>
    <w:rsid w:val="00D87694"/>
    <w:rsid w:val="00D87F3D"/>
    <w:rsid w:val="00D902DE"/>
    <w:rsid w:val="00D9080F"/>
    <w:rsid w:val="00D90BA0"/>
    <w:rsid w:val="00D91225"/>
    <w:rsid w:val="00D912D9"/>
    <w:rsid w:val="00D9156B"/>
    <w:rsid w:val="00D916FA"/>
    <w:rsid w:val="00D918DC"/>
    <w:rsid w:val="00D91A12"/>
    <w:rsid w:val="00D91F28"/>
    <w:rsid w:val="00D9204F"/>
    <w:rsid w:val="00D93226"/>
    <w:rsid w:val="00D935A7"/>
    <w:rsid w:val="00D93813"/>
    <w:rsid w:val="00D944AD"/>
    <w:rsid w:val="00D94CFF"/>
    <w:rsid w:val="00D94FF7"/>
    <w:rsid w:val="00D9504B"/>
    <w:rsid w:val="00D951A2"/>
    <w:rsid w:val="00D953BB"/>
    <w:rsid w:val="00D95815"/>
    <w:rsid w:val="00D95A75"/>
    <w:rsid w:val="00D95B6A"/>
    <w:rsid w:val="00D95BED"/>
    <w:rsid w:val="00D96272"/>
    <w:rsid w:val="00D9653A"/>
    <w:rsid w:val="00D965EC"/>
    <w:rsid w:val="00D9665D"/>
    <w:rsid w:val="00D96849"/>
    <w:rsid w:val="00D9724C"/>
    <w:rsid w:val="00D97396"/>
    <w:rsid w:val="00D97466"/>
    <w:rsid w:val="00D97B87"/>
    <w:rsid w:val="00D97D36"/>
    <w:rsid w:val="00D97E5D"/>
    <w:rsid w:val="00DA02F3"/>
    <w:rsid w:val="00DA0437"/>
    <w:rsid w:val="00DA066B"/>
    <w:rsid w:val="00DA1149"/>
    <w:rsid w:val="00DA115F"/>
    <w:rsid w:val="00DA1498"/>
    <w:rsid w:val="00DA1812"/>
    <w:rsid w:val="00DA1CCF"/>
    <w:rsid w:val="00DA1CDE"/>
    <w:rsid w:val="00DA1FE9"/>
    <w:rsid w:val="00DA1FF6"/>
    <w:rsid w:val="00DA25C0"/>
    <w:rsid w:val="00DA270E"/>
    <w:rsid w:val="00DA2AF8"/>
    <w:rsid w:val="00DA2FEA"/>
    <w:rsid w:val="00DA32A1"/>
    <w:rsid w:val="00DA35AC"/>
    <w:rsid w:val="00DA3F8E"/>
    <w:rsid w:val="00DA40F6"/>
    <w:rsid w:val="00DA4629"/>
    <w:rsid w:val="00DA4B49"/>
    <w:rsid w:val="00DA52EE"/>
    <w:rsid w:val="00DA57F8"/>
    <w:rsid w:val="00DA5968"/>
    <w:rsid w:val="00DA5D74"/>
    <w:rsid w:val="00DA5F6C"/>
    <w:rsid w:val="00DA6547"/>
    <w:rsid w:val="00DA6D26"/>
    <w:rsid w:val="00DA7323"/>
    <w:rsid w:val="00DA7769"/>
    <w:rsid w:val="00DA7DF2"/>
    <w:rsid w:val="00DB07C3"/>
    <w:rsid w:val="00DB0999"/>
    <w:rsid w:val="00DB0C6E"/>
    <w:rsid w:val="00DB13A8"/>
    <w:rsid w:val="00DB16C7"/>
    <w:rsid w:val="00DB2175"/>
    <w:rsid w:val="00DB2214"/>
    <w:rsid w:val="00DB2874"/>
    <w:rsid w:val="00DB3D2A"/>
    <w:rsid w:val="00DB4081"/>
    <w:rsid w:val="00DB40BC"/>
    <w:rsid w:val="00DB429B"/>
    <w:rsid w:val="00DB42C4"/>
    <w:rsid w:val="00DB46C9"/>
    <w:rsid w:val="00DB4819"/>
    <w:rsid w:val="00DB4A0B"/>
    <w:rsid w:val="00DB4D50"/>
    <w:rsid w:val="00DB4E5F"/>
    <w:rsid w:val="00DB4E70"/>
    <w:rsid w:val="00DB4FFC"/>
    <w:rsid w:val="00DB5048"/>
    <w:rsid w:val="00DB5415"/>
    <w:rsid w:val="00DB5945"/>
    <w:rsid w:val="00DB5CF8"/>
    <w:rsid w:val="00DB5DCC"/>
    <w:rsid w:val="00DB5E2B"/>
    <w:rsid w:val="00DB623D"/>
    <w:rsid w:val="00DB6B4A"/>
    <w:rsid w:val="00DB7256"/>
    <w:rsid w:val="00DB7303"/>
    <w:rsid w:val="00DB78E3"/>
    <w:rsid w:val="00DB78F6"/>
    <w:rsid w:val="00DC0135"/>
    <w:rsid w:val="00DC031B"/>
    <w:rsid w:val="00DC0356"/>
    <w:rsid w:val="00DC0648"/>
    <w:rsid w:val="00DC0DE6"/>
    <w:rsid w:val="00DC13F0"/>
    <w:rsid w:val="00DC1B9F"/>
    <w:rsid w:val="00DC1CF2"/>
    <w:rsid w:val="00DC217F"/>
    <w:rsid w:val="00DC2328"/>
    <w:rsid w:val="00DC264F"/>
    <w:rsid w:val="00DC32D8"/>
    <w:rsid w:val="00DC392D"/>
    <w:rsid w:val="00DC3AF4"/>
    <w:rsid w:val="00DC3D51"/>
    <w:rsid w:val="00DC4658"/>
    <w:rsid w:val="00DC50E3"/>
    <w:rsid w:val="00DC5C30"/>
    <w:rsid w:val="00DC61B7"/>
    <w:rsid w:val="00DC6333"/>
    <w:rsid w:val="00DC6363"/>
    <w:rsid w:val="00DC656A"/>
    <w:rsid w:val="00DC6BB0"/>
    <w:rsid w:val="00DC6C71"/>
    <w:rsid w:val="00DC6ED7"/>
    <w:rsid w:val="00DC736B"/>
    <w:rsid w:val="00DC7A22"/>
    <w:rsid w:val="00DC7F44"/>
    <w:rsid w:val="00DC7F6A"/>
    <w:rsid w:val="00DD019A"/>
    <w:rsid w:val="00DD05E2"/>
    <w:rsid w:val="00DD0A84"/>
    <w:rsid w:val="00DD0F1F"/>
    <w:rsid w:val="00DD0F2C"/>
    <w:rsid w:val="00DD1302"/>
    <w:rsid w:val="00DD14AA"/>
    <w:rsid w:val="00DD1634"/>
    <w:rsid w:val="00DD268E"/>
    <w:rsid w:val="00DD276B"/>
    <w:rsid w:val="00DD2D84"/>
    <w:rsid w:val="00DD2F4C"/>
    <w:rsid w:val="00DD3004"/>
    <w:rsid w:val="00DD33AF"/>
    <w:rsid w:val="00DD3411"/>
    <w:rsid w:val="00DD37BD"/>
    <w:rsid w:val="00DD3A2F"/>
    <w:rsid w:val="00DD3BA0"/>
    <w:rsid w:val="00DD3C58"/>
    <w:rsid w:val="00DD3E2A"/>
    <w:rsid w:val="00DD48A7"/>
    <w:rsid w:val="00DD4AA1"/>
    <w:rsid w:val="00DD4D0D"/>
    <w:rsid w:val="00DD4EEF"/>
    <w:rsid w:val="00DD5B74"/>
    <w:rsid w:val="00DD5E82"/>
    <w:rsid w:val="00DD645A"/>
    <w:rsid w:val="00DD6500"/>
    <w:rsid w:val="00DD6B67"/>
    <w:rsid w:val="00DD6BA5"/>
    <w:rsid w:val="00DD7025"/>
    <w:rsid w:val="00DD73AF"/>
    <w:rsid w:val="00DD78A1"/>
    <w:rsid w:val="00DD7B18"/>
    <w:rsid w:val="00DD7F1F"/>
    <w:rsid w:val="00DE00D9"/>
    <w:rsid w:val="00DE03CD"/>
    <w:rsid w:val="00DE0421"/>
    <w:rsid w:val="00DE1496"/>
    <w:rsid w:val="00DE15D5"/>
    <w:rsid w:val="00DE1D25"/>
    <w:rsid w:val="00DE1F2B"/>
    <w:rsid w:val="00DE2089"/>
    <w:rsid w:val="00DE281E"/>
    <w:rsid w:val="00DE2DBC"/>
    <w:rsid w:val="00DE3252"/>
    <w:rsid w:val="00DE3862"/>
    <w:rsid w:val="00DE3889"/>
    <w:rsid w:val="00DE394D"/>
    <w:rsid w:val="00DE3975"/>
    <w:rsid w:val="00DE541E"/>
    <w:rsid w:val="00DE57FE"/>
    <w:rsid w:val="00DE58DF"/>
    <w:rsid w:val="00DE5B2A"/>
    <w:rsid w:val="00DE610C"/>
    <w:rsid w:val="00DE6352"/>
    <w:rsid w:val="00DE6863"/>
    <w:rsid w:val="00DE6DBB"/>
    <w:rsid w:val="00DE717E"/>
    <w:rsid w:val="00DE7268"/>
    <w:rsid w:val="00DE75A1"/>
    <w:rsid w:val="00DF01D9"/>
    <w:rsid w:val="00DF097F"/>
    <w:rsid w:val="00DF0D4A"/>
    <w:rsid w:val="00DF0D93"/>
    <w:rsid w:val="00DF0F29"/>
    <w:rsid w:val="00DF0FE4"/>
    <w:rsid w:val="00DF0FFE"/>
    <w:rsid w:val="00DF10A5"/>
    <w:rsid w:val="00DF12F3"/>
    <w:rsid w:val="00DF1E09"/>
    <w:rsid w:val="00DF1E6D"/>
    <w:rsid w:val="00DF2086"/>
    <w:rsid w:val="00DF2714"/>
    <w:rsid w:val="00DF29BE"/>
    <w:rsid w:val="00DF31CD"/>
    <w:rsid w:val="00DF3EF0"/>
    <w:rsid w:val="00DF4142"/>
    <w:rsid w:val="00DF440D"/>
    <w:rsid w:val="00DF5473"/>
    <w:rsid w:val="00DF5614"/>
    <w:rsid w:val="00DF5E30"/>
    <w:rsid w:val="00DF5F83"/>
    <w:rsid w:val="00DF603E"/>
    <w:rsid w:val="00DF6130"/>
    <w:rsid w:val="00DF62DC"/>
    <w:rsid w:val="00DF63B1"/>
    <w:rsid w:val="00DF68B6"/>
    <w:rsid w:val="00DF6D38"/>
    <w:rsid w:val="00DF6F50"/>
    <w:rsid w:val="00DF772B"/>
    <w:rsid w:val="00DF7958"/>
    <w:rsid w:val="00E0016B"/>
    <w:rsid w:val="00E002C5"/>
    <w:rsid w:val="00E0040E"/>
    <w:rsid w:val="00E0060A"/>
    <w:rsid w:val="00E01098"/>
    <w:rsid w:val="00E014DE"/>
    <w:rsid w:val="00E01C0E"/>
    <w:rsid w:val="00E01DCD"/>
    <w:rsid w:val="00E01E94"/>
    <w:rsid w:val="00E02017"/>
    <w:rsid w:val="00E02357"/>
    <w:rsid w:val="00E0284C"/>
    <w:rsid w:val="00E02CCB"/>
    <w:rsid w:val="00E02DF1"/>
    <w:rsid w:val="00E0368D"/>
    <w:rsid w:val="00E039A9"/>
    <w:rsid w:val="00E04226"/>
    <w:rsid w:val="00E0426A"/>
    <w:rsid w:val="00E043D3"/>
    <w:rsid w:val="00E0509B"/>
    <w:rsid w:val="00E050B5"/>
    <w:rsid w:val="00E0534C"/>
    <w:rsid w:val="00E0568C"/>
    <w:rsid w:val="00E05778"/>
    <w:rsid w:val="00E058A3"/>
    <w:rsid w:val="00E058B3"/>
    <w:rsid w:val="00E05C01"/>
    <w:rsid w:val="00E0671F"/>
    <w:rsid w:val="00E06D1C"/>
    <w:rsid w:val="00E070D5"/>
    <w:rsid w:val="00E07156"/>
    <w:rsid w:val="00E07371"/>
    <w:rsid w:val="00E07D1A"/>
    <w:rsid w:val="00E1054C"/>
    <w:rsid w:val="00E105DF"/>
    <w:rsid w:val="00E106D4"/>
    <w:rsid w:val="00E10B07"/>
    <w:rsid w:val="00E10D66"/>
    <w:rsid w:val="00E1198F"/>
    <w:rsid w:val="00E11F99"/>
    <w:rsid w:val="00E11FDA"/>
    <w:rsid w:val="00E12027"/>
    <w:rsid w:val="00E12201"/>
    <w:rsid w:val="00E12A42"/>
    <w:rsid w:val="00E12B2E"/>
    <w:rsid w:val="00E13004"/>
    <w:rsid w:val="00E13F36"/>
    <w:rsid w:val="00E1410B"/>
    <w:rsid w:val="00E1486B"/>
    <w:rsid w:val="00E156AF"/>
    <w:rsid w:val="00E15D5A"/>
    <w:rsid w:val="00E15E09"/>
    <w:rsid w:val="00E15E6C"/>
    <w:rsid w:val="00E15F79"/>
    <w:rsid w:val="00E1676D"/>
    <w:rsid w:val="00E169AE"/>
    <w:rsid w:val="00E17145"/>
    <w:rsid w:val="00E1745F"/>
    <w:rsid w:val="00E17646"/>
    <w:rsid w:val="00E17C88"/>
    <w:rsid w:val="00E20101"/>
    <w:rsid w:val="00E20737"/>
    <w:rsid w:val="00E213A0"/>
    <w:rsid w:val="00E21661"/>
    <w:rsid w:val="00E217A7"/>
    <w:rsid w:val="00E21EF9"/>
    <w:rsid w:val="00E22456"/>
    <w:rsid w:val="00E22523"/>
    <w:rsid w:val="00E232E0"/>
    <w:rsid w:val="00E2408D"/>
    <w:rsid w:val="00E24313"/>
    <w:rsid w:val="00E24C96"/>
    <w:rsid w:val="00E254AB"/>
    <w:rsid w:val="00E254C6"/>
    <w:rsid w:val="00E25777"/>
    <w:rsid w:val="00E2691A"/>
    <w:rsid w:val="00E26CB5"/>
    <w:rsid w:val="00E26CD3"/>
    <w:rsid w:val="00E26DAD"/>
    <w:rsid w:val="00E2738C"/>
    <w:rsid w:val="00E27787"/>
    <w:rsid w:val="00E27A60"/>
    <w:rsid w:val="00E27D50"/>
    <w:rsid w:val="00E301AA"/>
    <w:rsid w:val="00E30351"/>
    <w:rsid w:val="00E30535"/>
    <w:rsid w:val="00E306B5"/>
    <w:rsid w:val="00E30DCE"/>
    <w:rsid w:val="00E31498"/>
    <w:rsid w:val="00E31A4A"/>
    <w:rsid w:val="00E31BAB"/>
    <w:rsid w:val="00E31BB0"/>
    <w:rsid w:val="00E31C75"/>
    <w:rsid w:val="00E3207A"/>
    <w:rsid w:val="00E321AB"/>
    <w:rsid w:val="00E3250B"/>
    <w:rsid w:val="00E32696"/>
    <w:rsid w:val="00E33041"/>
    <w:rsid w:val="00E33310"/>
    <w:rsid w:val="00E336C6"/>
    <w:rsid w:val="00E33D5D"/>
    <w:rsid w:val="00E33F36"/>
    <w:rsid w:val="00E341DB"/>
    <w:rsid w:val="00E34954"/>
    <w:rsid w:val="00E35D0E"/>
    <w:rsid w:val="00E36131"/>
    <w:rsid w:val="00E36881"/>
    <w:rsid w:val="00E37657"/>
    <w:rsid w:val="00E37CCE"/>
    <w:rsid w:val="00E40570"/>
    <w:rsid w:val="00E409B7"/>
    <w:rsid w:val="00E41248"/>
    <w:rsid w:val="00E41624"/>
    <w:rsid w:val="00E41698"/>
    <w:rsid w:val="00E41AEE"/>
    <w:rsid w:val="00E41C02"/>
    <w:rsid w:val="00E42095"/>
    <w:rsid w:val="00E4370B"/>
    <w:rsid w:val="00E43BA9"/>
    <w:rsid w:val="00E43C5F"/>
    <w:rsid w:val="00E43C74"/>
    <w:rsid w:val="00E44030"/>
    <w:rsid w:val="00E443B7"/>
    <w:rsid w:val="00E44B85"/>
    <w:rsid w:val="00E44F18"/>
    <w:rsid w:val="00E45180"/>
    <w:rsid w:val="00E45E8B"/>
    <w:rsid w:val="00E46D63"/>
    <w:rsid w:val="00E47027"/>
    <w:rsid w:val="00E50557"/>
    <w:rsid w:val="00E506F9"/>
    <w:rsid w:val="00E5073B"/>
    <w:rsid w:val="00E50E5D"/>
    <w:rsid w:val="00E51109"/>
    <w:rsid w:val="00E5156C"/>
    <w:rsid w:val="00E516C3"/>
    <w:rsid w:val="00E52478"/>
    <w:rsid w:val="00E52578"/>
    <w:rsid w:val="00E5279D"/>
    <w:rsid w:val="00E5294B"/>
    <w:rsid w:val="00E52A4C"/>
    <w:rsid w:val="00E52BE4"/>
    <w:rsid w:val="00E52D15"/>
    <w:rsid w:val="00E53A17"/>
    <w:rsid w:val="00E53ED4"/>
    <w:rsid w:val="00E54260"/>
    <w:rsid w:val="00E54514"/>
    <w:rsid w:val="00E54533"/>
    <w:rsid w:val="00E5459A"/>
    <w:rsid w:val="00E546E5"/>
    <w:rsid w:val="00E548BA"/>
    <w:rsid w:val="00E54A40"/>
    <w:rsid w:val="00E54CE5"/>
    <w:rsid w:val="00E54E45"/>
    <w:rsid w:val="00E54E5A"/>
    <w:rsid w:val="00E54FCF"/>
    <w:rsid w:val="00E55014"/>
    <w:rsid w:val="00E552EB"/>
    <w:rsid w:val="00E55567"/>
    <w:rsid w:val="00E555FC"/>
    <w:rsid w:val="00E556C0"/>
    <w:rsid w:val="00E55B86"/>
    <w:rsid w:val="00E55FE2"/>
    <w:rsid w:val="00E56368"/>
    <w:rsid w:val="00E56B51"/>
    <w:rsid w:val="00E56FD6"/>
    <w:rsid w:val="00E57FBD"/>
    <w:rsid w:val="00E60914"/>
    <w:rsid w:val="00E6122F"/>
    <w:rsid w:val="00E6141E"/>
    <w:rsid w:val="00E614D2"/>
    <w:rsid w:val="00E615F3"/>
    <w:rsid w:val="00E61C1C"/>
    <w:rsid w:val="00E61E76"/>
    <w:rsid w:val="00E61FBE"/>
    <w:rsid w:val="00E6277B"/>
    <w:rsid w:val="00E629E9"/>
    <w:rsid w:val="00E63050"/>
    <w:rsid w:val="00E6363B"/>
    <w:rsid w:val="00E639AF"/>
    <w:rsid w:val="00E64796"/>
    <w:rsid w:val="00E64954"/>
    <w:rsid w:val="00E64D9F"/>
    <w:rsid w:val="00E65C69"/>
    <w:rsid w:val="00E66312"/>
    <w:rsid w:val="00E670AA"/>
    <w:rsid w:val="00E67905"/>
    <w:rsid w:val="00E70415"/>
    <w:rsid w:val="00E704D1"/>
    <w:rsid w:val="00E70728"/>
    <w:rsid w:val="00E70C35"/>
    <w:rsid w:val="00E712E3"/>
    <w:rsid w:val="00E71339"/>
    <w:rsid w:val="00E71599"/>
    <w:rsid w:val="00E7172E"/>
    <w:rsid w:val="00E71BCA"/>
    <w:rsid w:val="00E71BFF"/>
    <w:rsid w:val="00E72350"/>
    <w:rsid w:val="00E727AC"/>
    <w:rsid w:val="00E72810"/>
    <w:rsid w:val="00E7318C"/>
    <w:rsid w:val="00E731C0"/>
    <w:rsid w:val="00E7336B"/>
    <w:rsid w:val="00E7347C"/>
    <w:rsid w:val="00E735FE"/>
    <w:rsid w:val="00E737BE"/>
    <w:rsid w:val="00E740EF"/>
    <w:rsid w:val="00E7421A"/>
    <w:rsid w:val="00E7486E"/>
    <w:rsid w:val="00E7520F"/>
    <w:rsid w:val="00E758B7"/>
    <w:rsid w:val="00E75921"/>
    <w:rsid w:val="00E75A46"/>
    <w:rsid w:val="00E75C0C"/>
    <w:rsid w:val="00E76244"/>
    <w:rsid w:val="00E765A4"/>
    <w:rsid w:val="00E7667F"/>
    <w:rsid w:val="00E76F47"/>
    <w:rsid w:val="00E77001"/>
    <w:rsid w:val="00E7739A"/>
    <w:rsid w:val="00E77562"/>
    <w:rsid w:val="00E77935"/>
    <w:rsid w:val="00E801EA"/>
    <w:rsid w:val="00E80681"/>
    <w:rsid w:val="00E80D32"/>
    <w:rsid w:val="00E80D62"/>
    <w:rsid w:val="00E81196"/>
    <w:rsid w:val="00E817C4"/>
    <w:rsid w:val="00E81C57"/>
    <w:rsid w:val="00E81DDF"/>
    <w:rsid w:val="00E81E42"/>
    <w:rsid w:val="00E81E80"/>
    <w:rsid w:val="00E81F13"/>
    <w:rsid w:val="00E826D6"/>
    <w:rsid w:val="00E828FA"/>
    <w:rsid w:val="00E8290A"/>
    <w:rsid w:val="00E82BC5"/>
    <w:rsid w:val="00E82D75"/>
    <w:rsid w:val="00E82F48"/>
    <w:rsid w:val="00E8366B"/>
    <w:rsid w:val="00E83836"/>
    <w:rsid w:val="00E83B4F"/>
    <w:rsid w:val="00E83C63"/>
    <w:rsid w:val="00E83F45"/>
    <w:rsid w:val="00E84267"/>
    <w:rsid w:val="00E84471"/>
    <w:rsid w:val="00E845F2"/>
    <w:rsid w:val="00E8461B"/>
    <w:rsid w:val="00E84ADA"/>
    <w:rsid w:val="00E84C72"/>
    <w:rsid w:val="00E85287"/>
    <w:rsid w:val="00E8639E"/>
    <w:rsid w:val="00E864DF"/>
    <w:rsid w:val="00E865B5"/>
    <w:rsid w:val="00E86671"/>
    <w:rsid w:val="00E8668D"/>
    <w:rsid w:val="00E86D8D"/>
    <w:rsid w:val="00E872A5"/>
    <w:rsid w:val="00E872DB"/>
    <w:rsid w:val="00E8734C"/>
    <w:rsid w:val="00E8781A"/>
    <w:rsid w:val="00E878F9"/>
    <w:rsid w:val="00E8799F"/>
    <w:rsid w:val="00E87AB0"/>
    <w:rsid w:val="00E90258"/>
    <w:rsid w:val="00E9058A"/>
    <w:rsid w:val="00E90AF5"/>
    <w:rsid w:val="00E91002"/>
    <w:rsid w:val="00E9147C"/>
    <w:rsid w:val="00E9175A"/>
    <w:rsid w:val="00E91DAA"/>
    <w:rsid w:val="00E92155"/>
    <w:rsid w:val="00E92899"/>
    <w:rsid w:val="00E92A8E"/>
    <w:rsid w:val="00E92BE7"/>
    <w:rsid w:val="00E92D43"/>
    <w:rsid w:val="00E93026"/>
    <w:rsid w:val="00E934AB"/>
    <w:rsid w:val="00E93804"/>
    <w:rsid w:val="00E94377"/>
    <w:rsid w:val="00E9454E"/>
    <w:rsid w:val="00E949DC"/>
    <w:rsid w:val="00E95171"/>
    <w:rsid w:val="00E95722"/>
    <w:rsid w:val="00E95CAE"/>
    <w:rsid w:val="00E95EC7"/>
    <w:rsid w:val="00E96549"/>
    <w:rsid w:val="00E96AA8"/>
    <w:rsid w:val="00E96B4B"/>
    <w:rsid w:val="00E9715B"/>
    <w:rsid w:val="00E973DB"/>
    <w:rsid w:val="00E97FC2"/>
    <w:rsid w:val="00EA086F"/>
    <w:rsid w:val="00EA0DE5"/>
    <w:rsid w:val="00EA1876"/>
    <w:rsid w:val="00EA27C3"/>
    <w:rsid w:val="00EA2856"/>
    <w:rsid w:val="00EA29E4"/>
    <w:rsid w:val="00EA2C6F"/>
    <w:rsid w:val="00EA2C84"/>
    <w:rsid w:val="00EA329A"/>
    <w:rsid w:val="00EA3336"/>
    <w:rsid w:val="00EA3410"/>
    <w:rsid w:val="00EA3C90"/>
    <w:rsid w:val="00EA3FA7"/>
    <w:rsid w:val="00EA47BC"/>
    <w:rsid w:val="00EA4C1C"/>
    <w:rsid w:val="00EA4C51"/>
    <w:rsid w:val="00EA4CF1"/>
    <w:rsid w:val="00EA4FBD"/>
    <w:rsid w:val="00EA50BD"/>
    <w:rsid w:val="00EA53AA"/>
    <w:rsid w:val="00EA5CAF"/>
    <w:rsid w:val="00EA5D81"/>
    <w:rsid w:val="00EA5DF2"/>
    <w:rsid w:val="00EA5F35"/>
    <w:rsid w:val="00EA6819"/>
    <w:rsid w:val="00EA6E6A"/>
    <w:rsid w:val="00EA713D"/>
    <w:rsid w:val="00EA7C8E"/>
    <w:rsid w:val="00EB07BB"/>
    <w:rsid w:val="00EB0F3D"/>
    <w:rsid w:val="00EB0F77"/>
    <w:rsid w:val="00EB185B"/>
    <w:rsid w:val="00EB1E7C"/>
    <w:rsid w:val="00EB2437"/>
    <w:rsid w:val="00EB2D5F"/>
    <w:rsid w:val="00EB2ED7"/>
    <w:rsid w:val="00EB4325"/>
    <w:rsid w:val="00EB461A"/>
    <w:rsid w:val="00EB4C45"/>
    <w:rsid w:val="00EB4C60"/>
    <w:rsid w:val="00EB5132"/>
    <w:rsid w:val="00EB53EA"/>
    <w:rsid w:val="00EB6024"/>
    <w:rsid w:val="00EB60F4"/>
    <w:rsid w:val="00EB7095"/>
    <w:rsid w:val="00EB7AA3"/>
    <w:rsid w:val="00EB7D4A"/>
    <w:rsid w:val="00EC00D3"/>
    <w:rsid w:val="00EC024E"/>
    <w:rsid w:val="00EC02BF"/>
    <w:rsid w:val="00EC06E3"/>
    <w:rsid w:val="00EC0B85"/>
    <w:rsid w:val="00EC0D99"/>
    <w:rsid w:val="00EC0FB2"/>
    <w:rsid w:val="00EC11EE"/>
    <w:rsid w:val="00EC12DC"/>
    <w:rsid w:val="00EC14EF"/>
    <w:rsid w:val="00EC1659"/>
    <w:rsid w:val="00EC1AA0"/>
    <w:rsid w:val="00EC1FEC"/>
    <w:rsid w:val="00EC2191"/>
    <w:rsid w:val="00EC241C"/>
    <w:rsid w:val="00EC2579"/>
    <w:rsid w:val="00EC284C"/>
    <w:rsid w:val="00EC29A4"/>
    <w:rsid w:val="00EC2C09"/>
    <w:rsid w:val="00EC3FC6"/>
    <w:rsid w:val="00EC450B"/>
    <w:rsid w:val="00EC4BB3"/>
    <w:rsid w:val="00EC53AC"/>
    <w:rsid w:val="00EC65F6"/>
    <w:rsid w:val="00EC6815"/>
    <w:rsid w:val="00EC6B56"/>
    <w:rsid w:val="00EC6B65"/>
    <w:rsid w:val="00EC6EB6"/>
    <w:rsid w:val="00EC7327"/>
    <w:rsid w:val="00EC73B3"/>
    <w:rsid w:val="00EC76BD"/>
    <w:rsid w:val="00EC77C6"/>
    <w:rsid w:val="00EC7997"/>
    <w:rsid w:val="00EC7CFD"/>
    <w:rsid w:val="00EC7E6A"/>
    <w:rsid w:val="00ED0074"/>
    <w:rsid w:val="00ED0272"/>
    <w:rsid w:val="00ED13C1"/>
    <w:rsid w:val="00ED16ED"/>
    <w:rsid w:val="00ED188D"/>
    <w:rsid w:val="00ED1D1C"/>
    <w:rsid w:val="00ED23B6"/>
    <w:rsid w:val="00ED25B9"/>
    <w:rsid w:val="00ED2621"/>
    <w:rsid w:val="00ED2E99"/>
    <w:rsid w:val="00ED33CC"/>
    <w:rsid w:val="00ED3513"/>
    <w:rsid w:val="00ED3B58"/>
    <w:rsid w:val="00ED4792"/>
    <w:rsid w:val="00ED4A28"/>
    <w:rsid w:val="00ED4E68"/>
    <w:rsid w:val="00ED54DD"/>
    <w:rsid w:val="00ED5865"/>
    <w:rsid w:val="00ED5CED"/>
    <w:rsid w:val="00ED5F0D"/>
    <w:rsid w:val="00ED6277"/>
    <w:rsid w:val="00ED6870"/>
    <w:rsid w:val="00ED6928"/>
    <w:rsid w:val="00ED6B97"/>
    <w:rsid w:val="00ED6EC3"/>
    <w:rsid w:val="00ED6F6A"/>
    <w:rsid w:val="00ED7029"/>
    <w:rsid w:val="00EE0233"/>
    <w:rsid w:val="00EE0732"/>
    <w:rsid w:val="00EE119B"/>
    <w:rsid w:val="00EE1591"/>
    <w:rsid w:val="00EE179D"/>
    <w:rsid w:val="00EE191D"/>
    <w:rsid w:val="00EE1D6B"/>
    <w:rsid w:val="00EE1EE8"/>
    <w:rsid w:val="00EE20BC"/>
    <w:rsid w:val="00EE232F"/>
    <w:rsid w:val="00EE2408"/>
    <w:rsid w:val="00EE2D18"/>
    <w:rsid w:val="00EE3185"/>
    <w:rsid w:val="00EE32CB"/>
    <w:rsid w:val="00EE380C"/>
    <w:rsid w:val="00EE3DFE"/>
    <w:rsid w:val="00EE4071"/>
    <w:rsid w:val="00EE43EE"/>
    <w:rsid w:val="00EE4A6F"/>
    <w:rsid w:val="00EE4CF3"/>
    <w:rsid w:val="00EE501C"/>
    <w:rsid w:val="00EE518F"/>
    <w:rsid w:val="00EE546B"/>
    <w:rsid w:val="00EE5720"/>
    <w:rsid w:val="00EE582F"/>
    <w:rsid w:val="00EE61CA"/>
    <w:rsid w:val="00EE63C7"/>
    <w:rsid w:val="00EE6545"/>
    <w:rsid w:val="00EE6632"/>
    <w:rsid w:val="00EE69C9"/>
    <w:rsid w:val="00EE6F86"/>
    <w:rsid w:val="00EE71AE"/>
    <w:rsid w:val="00EE72DE"/>
    <w:rsid w:val="00EE76D0"/>
    <w:rsid w:val="00EE7777"/>
    <w:rsid w:val="00EE799A"/>
    <w:rsid w:val="00EE79B6"/>
    <w:rsid w:val="00EF0526"/>
    <w:rsid w:val="00EF0577"/>
    <w:rsid w:val="00EF09EC"/>
    <w:rsid w:val="00EF0A1D"/>
    <w:rsid w:val="00EF0B0C"/>
    <w:rsid w:val="00EF0E0D"/>
    <w:rsid w:val="00EF17E1"/>
    <w:rsid w:val="00EF1B5D"/>
    <w:rsid w:val="00EF2156"/>
    <w:rsid w:val="00EF27DD"/>
    <w:rsid w:val="00EF28D0"/>
    <w:rsid w:val="00EF33AB"/>
    <w:rsid w:val="00EF33B6"/>
    <w:rsid w:val="00EF3610"/>
    <w:rsid w:val="00EF3DF6"/>
    <w:rsid w:val="00EF400F"/>
    <w:rsid w:val="00EF4153"/>
    <w:rsid w:val="00EF4346"/>
    <w:rsid w:val="00EF459E"/>
    <w:rsid w:val="00EF4C77"/>
    <w:rsid w:val="00EF4C90"/>
    <w:rsid w:val="00EF4CFA"/>
    <w:rsid w:val="00EF4DCF"/>
    <w:rsid w:val="00EF51C8"/>
    <w:rsid w:val="00EF5D73"/>
    <w:rsid w:val="00EF5F5D"/>
    <w:rsid w:val="00EF602E"/>
    <w:rsid w:val="00EF6284"/>
    <w:rsid w:val="00EF6701"/>
    <w:rsid w:val="00EF676D"/>
    <w:rsid w:val="00EF6FD1"/>
    <w:rsid w:val="00EF7642"/>
    <w:rsid w:val="00EF7DFA"/>
    <w:rsid w:val="00F00AA0"/>
    <w:rsid w:val="00F00E0D"/>
    <w:rsid w:val="00F01284"/>
    <w:rsid w:val="00F01A8B"/>
    <w:rsid w:val="00F01EE8"/>
    <w:rsid w:val="00F02503"/>
    <w:rsid w:val="00F026B5"/>
    <w:rsid w:val="00F027AC"/>
    <w:rsid w:val="00F03377"/>
    <w:rsid w:val="00F036A3"/>
    <w:rsid w:val="00F039DA"/>
    <w:rsid w:val="00F03D3C"/>
    <w:rsid w:val="00F03DA8"/>
    <w:rsid w:val="00F04B0E"/>
    <w:rsid w:val="00F04EAA"/>
    <w:rsid w:val="00F04F7E"/>
    <w:rsid w:val="00F0524E"/>
    <w:rsid w:val="00F05321"/>
    <w:rsid w:val="00F056D1"/>
    <w:rsid w:val="00F058F8"/>
    <w:rsid w:val="00F06126"/>
    <w:rsid w:val="00F0657C"/>
    <w:rsid w:val="00F06863"/>
    <w:rsid w:val="00F06C45"/>
    <w:rsid w:val="00F072F1"/>
    <w:rsid w:val="00F07338"/>
    <w:rsid w:val="00F077F0"/>
    <w:rsid w:val="00F07806"/>
    <w:rsid w:val="00F07BAB"/>
    <w:rsid w:val="00F07D86"/>
    <w:rsid w:val="00F100D0"/>
    <w:rsid w:val="00F1044C"/>
    <w:rsid w:val="00F10C3B"/>
    <w:rsid w:val="00F10F19"/>
    <w:rsid w:val="00F1134C"/>
    <w:rsid w:val="00F11D5B"/>
    <w:rsid w:val="00F11F82"/>
    <w:rsid w:val="00F12080"/>
    <w:rsid w:val="00F12295"/>
    <w:rsid w:val="00F12526"/>
    <w:rsid w:val="00F125F0"/>
    <w:rsid w:val="00F1310A"/>
    <w:rsid w:val="00F13578"/>
    <w:rsid w:val="00F1390F"/>
    <w:rsid w:val="00F13A08"/>
    <w:rsid w:val="00F13C0F"/>
    <w:rsid w:val="00F13D70"/>
    <w:rsid w:val="00F1458B"/>
    <w:rsid w:val="00F14665"/>
    <w:rsid w:val="00F14CCC"/>
    <w:rsid w:val="00F1504B"/>
    <w:rsid w:val="00F150DC"/>
    <w:rsid w:val="00F1566C"/>
    <w:rsid w:val="00F15749"/>
    <w:rsid w:val="00F15F4B"/>
    <w:rsid w:val="00F15FFD"/>
    <w:rsid w:val="00F16399"/>
    <w:rsid w:val="00F16650"/>
    <w:rsid w:val="00F16DCA"/>
    <w:rsid w:val="00F16E60"/>
    <w:rsid w:val="00F16FF0"/>
    <w:rsid w:val="00F1715D"/>
    <w:rsid w:val="00F171DD"/>
    <w:rsid w:val="00F175CA"/>
    <w:rsid w:val="00F17DAF"/>
    <w:rsid w:val="00F17F32"/>
    <w:rsid w:val="00F202CC"/>
    <w:rsid w:val="00F205C9"/>
    <w:rsid w:val="00F21291"/>
    <w:rsid w:val="00F21407"/>
    <w:rsid w:val="00F2162F"/>
    <w:rsid w:val="00F21642"/>
    <w:rsid w:val="00F224BD"/>
    <w:rsid w:val="00F22D6E"/>
    <w:rsid w:val="00F22FFC"/>
    <w:rsid w:val="00F233B5"/>
    <w:rsid w:val="00F2346E"/>
    <w:rsid w:val="00F235B9"/>
    <w:rsid w:val="00F237C5"/>
    <w:rsid w:val="00F23E6A"/>
    <w:rsid w:val="00F24314"/>
    <w:rsid w:val="00F249CD"/>
    <w:rsid w:val="00F24C91"/>
    <w:rsid w:val="00F24CBC"/>
    <w:rsid w:val="00F26615"/>
    <w:rsid w:val="00F27217"/>
    <w:rsid w:val="00F27661"/>
    <w:rsid w:val="00F277B1"/>
    <w:rsid w:val="00F300F4"/>
    <w:rsid w:val="00F303C3"/>
    <w:rsid w:val="00F30653"/>
    <w:rsid w:val="00F31C46"/>
    <w:rsid w:val="00F31D09"/>
    <w:rsid w:val="00F324C0"/>
    <w:rsid w:val="00F3295B"/>
    <w:rsid w:val="00F32A61"/>
    <w:rsid w:val="00F32C31"/>
    <w:rsid w:val="00F32CD8"/>
    <w:rsid w:val="00F32EE5"/>
    <w:rsid w:val="00F33893"/>
    <w:rsid w:val="00F33FCF"/>
    <w:rsid w:val="00F34DC0"/>
    <w:rsid w:val="00F35A55"/>
    <w:rsid w:val="00F35D2B"/>
    <w:rsid w:val="00F35D6F"/>
    <w:rsid w:val="00F369D5"/>
    <w:rsid w:val="00F3716D"/>
    <w:rsid w:val="00F3750B"/>
    <w:rsid w:val="00F378D8"/>
    <w:rsid w:val="00F378E3"/>
    <w:rsid w:val="00F400EF"/>
    <w:rsid w:val="00F40399"/>
    <w:rsid w:val="00F4097E"/>
    <w:rsid w:val="00F409D8"/>
    <w:rsid w:val="00F4156F"/>
    <w:rsid w:val="00F41980"/>
    <w:rsid w:val="00F41E55"/>
    <w:rsid w:val="00F42470"/>
    <w:rsid w:val="00F42D3C"/>
    <w:rsid w:val="00F4395E"/>
    <w:rsid w:val="00F44A0E"/>
    <w:rsid w:val="00F44D13"/>
    <w:rsid w:val="00F4648B"/>
    <w:rsid w:val="00F464FE"/>
    <w:rsid w:val="00F465D3"/>
    <w:rsid w:val="00F4680E"/>
    <w:rsid w:val="00F46909"/>
    <w:rsid w:val="00F46932"/>
    <w:rsid w:val="00F46B53"/>
    <w:rsid w:val="00F46BC7"/>
    <w:rsid w:val="00F47D4A"/>
    <w:rsid w:val="00F5064D"/>
    <w:rsid w:val="00F509C2"/>
    <w:rsid w:val="00F51191"/>
    <w:rsid w:val="00F5195B"/>
    <w:rsid w:val="00F519B0"/>
    <w:rsid w:val="00F51B1B"/>
    <w:rsid w:val="00F51B39"/>
    <w:rsid w:val="00F51D7E"/>
    <w:rsid w:val="00F51E1C"/>
    <w:rsid w:val="00F52112"/>
    <w:rsid w:val="00F528D7"/>
    <w:rsid w:val="00F52DB7"/>
    <w:rsid w:val="00F53B0C"/>
    <w:rsid w:val="00F53F8B"/>
    <w:rsid w:val="00F542E5"/>
    <w:rsid w:val="00F54448"/>
    <w:rsid w:val="00F544F3"/>
    <w:rsid w:val="00F54586"/>
    <w:rsid w:val="00F54B4E"/>
    <w:rsid w:val="00F54D40"/>
    <w:rsid w:val="00F5537B"/>
    <w:rsid w:val="00F559F3"/>
    <w:rsid w:val="00F571F3"/>
    <w:rsid w:val="00F57310"/>
    <w:rsid w:val="00F573F1"/>
    <w:rsid w:val="00F575F5"/>
    <w:rsid w:val="00F57BBF"/>
    <w:rsid w:val="00F57BDE"/>
    <w:rsid w:val="00F57C8F"/>
    <w:rsid w:val="00F6030A"/>
    <w:rsid w:val="00F603C8"/>
    <w:rsid w:val="00F60582"/>
    <w:rsid w:val="00F61364"/>
    <w:rsid w:val="00F6142C"/>
    <w:rsid w:val="00F619CB"/>
    <w:rsid w:val="00F61B14"/>
    <w:rsid w:val="00F621BB"/>
    <w:rsid w:val="00F63013"/>
    <w:rsid w:val="00F634A3"/>
    <w:rsid w:val="00F63B90"/>
    <w:rsid w:val="00F6446D"/>
    <w:rsid w:val="00F650D1"/>
    <w:rsid w:val="00F6541E"/>
    <w:rsid w:val="00F65604"/>
    <w:rsid w:val="00F657D8"/>
    <w:rsid w:val="00F66132"/>
    <w:rsid w:val="00F66FEF"/>
    <w:rsid w:val="00F670AA"/>
    <w:rsid w:val="00F6751B"/>
    <w:rsid w:val="00F677CC"/>
    <w:rsid w:val="00F6787D"/>
    <w:rsid w:val="00F67882"/>
    <w:rsid w:val="00F679FE"/>
    <w:rsid w:val="00F67DB2"/>
    <w:rsid w:val="00F7076E"/>
    <w:rsid w:val="00F707FF"/>
    <w:rsid w:val="00F70AD3"/>
    <w:rsid w:val="00F70EAA"/>
    <w:rsid w:val="00F71126"/>
    <w:rsid w:val="00F71BC6"/>
    <w:rsid w:val="00F71EDA"/>
    <w:rsid w:val="00F7227C"/>
    <w:rsid w:val="00F72485"/>
    <w:rsid w:val="00F72860"/>
    <w:rsid w:val="00F72BD1"/>
    <w:rsid w:val="00F73437"/>
    <w:rsid w:val="00F7394D"/>
    <w:rsid w:val="00F74F40"/>
    <w:rsid w:val="00F750CB"/>
    <w:rsid w:val="00F75365"/>
    <w:rsid w:val="00F758EC"/>
    <w:rsid w:val="00F7602C"/>
    <w:rsid w:val="00F7627F"/>
    <w:rsid w:val="00F762CF"/>
    <w:rsid w:val="00F76328"/>
    <w:rsid w:val="00F7675F"/>
    <w:rsid w:val="00F768CD"/>
    <w:rsid w:val="00F7690C"/>
    <w:rsid w:val="00F76DB4"/>
    <w:rsid w:val="00F770DE"/>
    <w:rsid w:val="00F773AE"/>
    <w:rsid w:val="00F7751B"/>
    <w:rsid w:val="00F7761A"/>
    <w:rsid w:val="00F77861"/>
    <w:rsid w:val="00F7787C"/>
    <w:rsid w:val="00F801AF"/>
    <w:rsid w:val="00F8054B"/>
    <w:rsid w:val="00F806DD"/>
    <w:rsid w:val="00F80DAD"/>
    <w:rsid w:val="00F81147"/>
    <w:rsid w:val="00F812A6"/>
    <w:rsid w:val="00F81408"/>
    <w:rsid w:val="00F816D9"/>
    <w:rsid w:val="00F81AF2"/>
    <w:rsid w:val="00F81B3E"/>
    <w:rsid w:val="00F81E3C"/>
    <w:rsid w:val="00F824A9"/>
    <w:rsid w:val="00F82516"/>
    <w:rsid w:val="00F827BA"/>
    <w:rsid w:val="00F82C0F"/>
    <w:rsid w:val="00F839B1"/>
    <w:rsid w:val="00F83C03"/>
    <w:rsid w:val="00F83DE8"/>
    <w:rsid w:val="00F8422E"/>
    <w:rsid w:val="00F84366"/>
    <w:rsid w:val="00F845EC"/>
    <w:rsid w:val="00F84781"/>
    <w:rsid w:val="00F84AD2"/>
    <w:rsid w:val="00F84D0A"/>
    <w:rsid w:val="00F84DB0"/>
    <w:rsid w:val="00F84F14"/>
    <w:rsid w:val="00F854BB"/>
    <w:rsid w:val="00F85E81"/>
    <w:rsid w:val="00F86685"/>
    <w:rsid w:val="00F86B01"/>
    <w:rsid w:val="00F872AB"/>
    <w:rsid w:val="00F87698"/>
    <w:rsid w:val="00F876F0"/>
    <w:rsid w:val="00F87AD7"/>
    <w:rsid w:val="00F9021B"/>
    <w:rsid w:val="00F9060C"/>
    <w:rsid w:val="00F9116C"/>
    <w:rsid w:val="00F915A7"/>
    <w:rsid w:val="00F91C38"/>
    <w:rsid w:val="00F91DAB"/>
    <w:rsid w:val="00F92413"/>
    <w:rsid w:val="00F92788"/>
    <w:rsid w:val="00F92D14"/>
    <w:rsid w:val="00F92E06"/>
    <w:rsid w:val="00F93E91"/>
    <w:rsid w:val="00F93F25"/>
    <w:rsid w:val="00F94732"/>
    <w:rsid w:val="00F948F4"/>
    <w:rsid w:val="00F9543A"/>
    <w:rsid w:val="00F95971"/>
    <w:rsid w:val="00F9618C"/>
    <w:rsid w:val="00F961E5"/>
    <w:rsid w:val="00F96447"/>
    <w:rsid w:val="00F9662F"/>
    <w:rsid w:val="00F9680E"/>
    <w:rsid w:val="00F9692C"/>
    <w:rsid w:val="00F9694A"/>
    <w:rsid w:val="00F971A8"/>
    <w:rsid w:val="00F974F9"/>
    <w:rsid w:val="00F97913"/>
    <w:rsid w:val="00F97B4E"/>
    <w:rsid w:val="00F97B84"/>
    <w:rsid w:val="00FA06E0"/>
    <w:rsid w:val="00FA0A9A"/>
    <w:rsid w:val="00FA0B77"/>
    <w:rsid w:val="00FA0DDB"/>
    <w:rsid w:val="00FA1112"/>
    <w:rsid w:val="00FA1324"/>
    <w:rsid w:val="00FA1706"/>
    <w:rsid w:val="00FA1AEF"/>
    <w:rsid w:val="00FA1CAF"/>
    <w:rsid w:val="00FA228F"/>
    <w:rsid w:val="00FA23BB"/>
    <w:rsid w:val="00FA2A7A"/>
    <w:rsid w:val="00FA2C39"/>
    <w:rsid w:val="00FA3570"/>
    <w:rsid w:val="00FA35A0"/>
    <w:rsid w:val="00FA39EB"/>
    <w:rsid w:val="00FA3AA7"/>
    <w:rsid w:val="00FA3DD1"/>
    <w:rsid w:val="00FA3DFA"/>
    <w:rsid w:val="00FA43A9"/>
    <w:rsid w:val="00FA4693"/>
    <w:rsid w:val="00FA4E2B"/>
    <w:rsid w:val="00FA4E6B"/>
    <w:rsid w:val="00FA5049"/>
    <w:rsid w:val="00FA5DC0"/>
    <w:rsid w:val="00FA6316"/>
    <w:rsid w:val="00FA6385"/>
    <w:rsid w:val="00FA64D6"/>
    <w:rsid w:val="00FA6886"/>
    <w:rsid w:val="00FA72C8"/>
    <w:rsid w:val="00FA7744"/>
    <w:rsid w:val="00FA78F0"/>
    <w:rsid w:val="00FA7BAF"/>
    <w:rsid w:val="00FB0006"/>
    <w:rsid w:val="00FB00CA"/>
    <w:rsid w:val="00FB0102"/>
    <w:rsid w:val="00FB01D2"/>
    <w:rsid w:val="00FB0429"/>
    <w:rsid w:val="00FB082D"/>
    <w:rsid w:val="00FB0A2F"/>
    <w:rsid w:val="00FB10CB"/>
    <w:rsid w:val="00FB139E"/>
    <w:rsid w:val="00FB1431"/>
    <w:rsid w:val="00FB145C"/>
    <w:rsid w:val="00FB14FD"/>
    <w:rsid w:val="00FB19AB"/>
    <w:rsid w:val="00FB1A8F"/>
    <w:rsid w:val="00FB1DD9"/>
    <w:rsid w:val="00FB2256"/>
    <w:rsid w:val="00FB2301"/>
    <w:rsid w:val="00FB2856"/>
    <w:rsid w:val="00FB2BCF"/>
    <w:rsid w:val="00FB2CB4"/>
    <w:rsid w:val="00FB306E"/>
    <w:rsid w:val="00FB32C6"/>
    <w:rsid w:val="00FB3329"/>
    <w:rsid w:val="00FB36FE"/>
    <w:rsid w:val="00FB3944"/>
    <w:rsid w:val="00FB394D"/>
    <w:rsid w:val="00FB41E7"/>
    <w:rsid w:val="00FB442F"/>
    <w:rsid w:val="00FB48D8"/>
    <w:rsid w:val="00FB543F"/>
    <w:rsid w:val="00FB55C0"/>
    <w:rsid w:val="00FB574F"/>
    <w:rsid w:val="00FB59F2"/>
    <w:rsid w:val="00FB5D92"/>
    <w:rsid w:val="00FB625D"/>
    <w:rsid w:val="00FB7051"/>
    <w:rsid w:val="00FB76CB"/>
    <w:rsid w:val="00FB79A9"/>
    <w:rsid w:val="00FB7BC3"/>
    <w:rsid w:val="00FB7FFA"/>
    <w:rsid w:val="00FC0418"/>
    <w:rsid w:val="00FC04A1"/>
    <w:rsid w:val="00FC0632"/>
    <w:rsid w:val="00FC2AA2"/>
    <w:rsid w:val="00FC2C6F"/>
    <w:rsid w:val="00FC2F43"/>
    <w:rsid w:val="00FC3016"/>
    <w:rsid w:val="00FC333B"/>
    <w:rsid w:val="00FC334E"/>
    <w:rsid w:val="00FC393A"/>
    <w:rsid w:val="00FC3D32"/>
    <w:rsid w:val="00FC4450"/>
    <w:rsid w:val="00FC4862"/>
    <w:rsid w:val="00FC533E"/>
    <w:rsid w:val="00FC5792"/>
    <w:rsid w:val="00FC580A"/>
    <w:rsid w:val="00FC5C2B"/>
    <w:rsid w:val="00FC5E10"/>
    <w:rsid w:val="00FC6C61"/>
    <w:rsid w:val="00FC6F0E"/>
    <w:rsid w:val="00FC7460"/>
    <w:rsid w:val="00FC7A71"/>
    <w:rsid w:val="00FD01D5"/>
    <w:rsid w:val="00FD04F3"/>
    <w:rsid w:val="00FD064F"/>
    <w:rsid w:val="00FD073C"/>
    <w:rsid w:val="00FD0A50"/>
    <w:rsid w:val="00FD0CC8"/>
    <w:rsid w:val="00FD1130"/>
    <w:rsid w:val="00FD1BA2"/>
    <w:rsid w:val="00FD1C07"/>
    <w:rsid w:val="00FD1CCF"/>
    <w:rsid w:val="00FD1E97"/>
    <w:rsid w:val="00FD264A"/>
    <w:rsid w:val="00FD27B9"/>
    <w:rsid w:val="00FD29B7"/>
    <w:rsid w:val="00FD2B8F"/>
    <w:rsid w:val="00FD33DD"/>
    <w:rsid w:val="00FD39E9"/>
    <w:rsid w:val="00FD3A03"/>
    <w:rsid w:val="00FD3C64"/>
    <w:rsid w:val="00FD4B47"/>
    <w:rsid w:val="00FD5172"/>
    <w:rsid w:val="00FD59F3"/>
    <w:rsid w:val="00FD630B"/>
    <w:rsid w:val="00FD67BD"/>
    <w:rsid w:val="00FD6CFB"/>
    <w:rsid w:val="00FD6D02"/>
    <w:rsid w:val="00FD6E28"/>
    <w:rsid w:val="00FD72F4"/>
    <w:rsid w:val="00FD7447"/>
    <w:rsid w:val="00FD752C"/>
    <w:rsid w:val="00FD754D"/>
    <w:rsid w:val="00FD7A6F"/>
    <w:rsid w:val="00FD7D93"/>
    <w:rsid w:val="00FE0466"/>
    <w:rsid w:val="00FE057F"/>
    <w:rsid w:val="00FE09A7"/>
    <w:rsid w:val="00FE113C"/>
    <w:rsid w:val="00FE13B7"/>
    <w:rsid w:val="00FE1807"/>
    <w:rsid w:val="00FE1FCF"/>
    <w:rsid w:val="00FE256C"/>
    <w:rsid w:val="00FE2D9B"/>
    <w:rsid w:val="00FE2F79"/>
    <w:rsid w:val="00FE3675"/>
    <w:rsid w:val="00FE3A05"/>
    <w:rsid w:val="00FE3BF7"/>
    <w:rsid w:val="00FE3C28"/>
    <w:rsid w:val="00FE46FA"/>
    <w:rsid w:val="00FE474C"/>
    <w:rsid w:val="00FE4A0A"/>
    <w:rsid w:val="00FE4D2E"/>
    <w:rsid w:val="00FE5105"/>
    <w:rsid w:val="00FE5134"/>
    <w:rsid w:val="00FE5D74"/>
    <w:rsid w:val="00FE5F91"/>
    <w:rsid w:val="00FE67A2"/>
    <w:rsid w:val="00FE67AF"/>
    <w:rsid w:val="00FE6DC0"/>
    <w:rsid w:val="00FE753E"/>
    <w:rsid w:val="00FE7922"/>
    <w:rsid w:val="00FE7BCF"/>
    <w:rsid w:val="00FE7CF0"/>
    <w:rsid w:val="00FF0361"/>
    <w:rsid w:val="00FF0786"/>
    <w:rsid w:val="00FF08B0"/>
    <w:rsid w:val="00FF0AE8"/>
    <w:rsid w:val="00FF1875"/>
    <w:rsid w:val="00FF1A07"/>
    <w:rsid w:val="00FF2109"/>
    <w:rsid w:val="00FF2764"/>
    <w:rsid w:val="00FF27DB"/>
    <w:rsid w:val="00FF3077"/>
    <w:rsid w:val="00FF31F4"/>
    <w:rsid w:val="00FF32DE"/>
    <w:rsid w:val="00FF3628"/>
    <w:rsid w:val="00FF3A8B"/>
    <w:rsid w:val="00FF41BC"/>
    <w:rsid w:val="00FF4BE2"/>
    <w:rsid w:val="00FF52C4"/>
    <w:rsid w:val="00FF5A61"/>
    <w:rsid w:val="00FF5E81"/>
    <w:rsid w:val="00FF6450"/>
    <w:rsid w:val="00FF6821"/>
    <w:rsid w:val="00FF682C"/>
    <w:rsid w:val="00FF69FB"/>
    <w:rsid w:val="00FF7093"/>
    <w:rsid w:val="00FF70FD"/>
    <w:rsid w:val="00FF7B54"/>
    <w:rsid w:val="00FF7D9C"/>
    <w:rsid w:val="00FF7EF7"/>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B2A3C31"/>
  <w15:chartTrackingRefBased/>
  <w15:docId w15:val="{DCA98862-F7E4-4E66-B205-55E95D04C1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ny">
    <w:name w:val="Normal"/>
    <w:qFormat/>
  </w:style>
  <w:style w:type="paragraph" w:styleId="Nagwek1">
    <w:name w:val="heading 1"/>
    <w:basedOn w:val="Normalny"/>
    <w:next w:val="Normalny"/>
    <w:link w:val="Nagwek1Znak"/>
    <w:uiPriority w:val="9"/>
    <w:qFormat/>
    <w:rsid w:val="008F5939"/>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table" w:styleId="Tabela-Siatka">
    <w:name w:val="Table Grid"/>
    <w:basedOn w:val="Standardowy"/>
    <w:uiPriority w:val="59"/>
    <w:rsid w:val="00F872A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egenda">
    <w:name w:val="caption"/>
    <w:basedOn w:val="Normalny"/>
    <w:next w:val="Normalny"/>
    <w:uiPriority w:val="35"/>
    <w:unhideWhenUsed/>
    <w:qFormat/>
    <w:rsid w:val="007B1A0B"/>
    <w:pPr>
      <w:spacing w:after="200" w:line="240" w:lineRule="auto"/>
    </w:pPr>
    <w:rPr>
      <w:i/>
      <w:iCs/>
      <w:color w:val="44546A" w:themeColor="text2"/>
      <w:sz w:val="18"/>
      <w:szCs w:val="18"/>
    </w:rPr>
  </w:style>
  <w:style w:type="paragraph" w:customStyle="1" w:styleId="Default">
    <w:name w:val="Default"/>
    <w:rsid w:val="007B1A0B"/>
    <w:pPr>
      <w:autoSpaceDE w:val="0"/>
      <w:autoSpaceDN w:val="0"/>
      <w:adjustRightInd w:val="0"/>
      <w:spacing w:after="0" w:line="240" w:lineRule="auto"/>
    </w:pPr>
    <w:rPr>
      <w:rFonts w:ascii="Calibri" w:hAnsi="Calibri" w:cs="Calibri"/>
      <w:color w:val="000000"/>
      <w:sz w:val="24"/>
      <w:szCs w:val="24"/>
    </w:rPr>
  </w:style>
  <w:style w:type="paragraph" w:styleId="Akapitzlist">
    <w:name w:val="List Paragraph"/>
    <w:basedOn w:val="Normalny"/>
    <w:link w:val="AkapitzlistZnak"/>
    <w:uiPriority w:val="34"/>
    <w:qFormat/>
    <w:rsid w:val="007C79CA"/>
    <w:pPr>
      <w:spacing w:line="252" w:lineRule="auto"/>
      <w:ind w:left="720"/>
      <w:contextualSpacing/>
      <w:jc w:val="both"/>
    </w:pPr>
    <w:rPr>
      <w:rFonts w:eastAsiaTheme="minorEastAsia"/>
    </w:rPr>
  </w:style>
  <w:style w:type="character" w:customStyle="1" w:styleId="AkapitzlistZnak">
    <w:name w:val="Akapit z listą Znak"/>
    <w:basedOn w:val="Domylnaczcionkaakapitu"/>
    <w:link w:val="Akapitzlist"/>
    <w:uiPriority w:val="34"/>
    <w:rsid w:val="007C79CA"/>
    <w:rPr>
      <w:rFonts w:eastAsiaTheme="minorEastAsia"/>
    </w:rPr>
  </w:style>
  <w:style w:type="paragraph" w:styleId="Nagwek">
    <w:name w:val="header"/>
    <w:basedOn w:val="Normalny"/>
    <w:link w:val="NagwekZnak"/>
    <w:uiPriority w:val="99"/>
    <w:unhideWhenUsed/>
    <w:rsid w:val="00586020"/>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586020"/>
  </w:style>
  <w:style w:type="paragraph" w:styleId="Stopka">
    <w:name w:val="footer"/>
    <w:basedOn w:val="Normalny"/>
    <w:link w:val="StopkaZnak"/>
    <w:uiPriority w:val="99"/>
    <w:unhideWhenUsed/>
    <w:rsid w:val="00586020"/>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586020"/>
  </w:style>
  <w:style w:type="paragraph" w:customStyle="1" w:styleId="Tekstpodstawowywcity21">
    <w:name w:val="Tekst podstawowy wcięty 21"/>
    <w:basedOn w:val="Normalny"/>
    <w:rsid w:val="00586020"/>
    <w:pPr>
      <w:suppressAutoHyphens/>
      <w:spacing w:after="0" w:line="240" w:lineRule="auto"/>
      <w:ind w:left="360"/>
    </w:pPr>
    <w:rPr>
      <w:rFonts w:ascii="Times New Roman" w:eastAsia="Times New Roman" w:hAnsi="Times New Roman" w:cs="Times New Roman"/>
      <w:kern w:val="1"/>
      <w:sz w:val="24"/>
      <w:szCs w:val="24"/>
      <w:lang w:eastAsia="ar-SA"/>
    </w:rPr>
  </w:style>
  <w:style w:type="character" w:styleId="Hipercze">
    <w:name w:val="Hyperlink"/>
    <w:basedOn w:val="Domylnaczcionkaakapitu"/>
    <w:uiPriority w:val="99"/>
    <w:unhideWhenUsed/>
    <w:rsid w:val="00C72D39"/>
    <w:rPr>
      <w:color w:val="0563C1" w:themeColor="hyperlink"/>
      <w:u w:val="single"/>
    </w:rPr>
  </w:style>
  <w:style w:type="paragraph" w:styleId="Tekstprzypisudolnego">
    <w:name w:val="footnote text"/>
    <w:basedOn w:val="Normalny"/>
    <w:link w:val="TekstprzypisudolnegoZnak"/>
    <w:uiPriority w:val="99"/>
    <w:semiHidden/>
    <w:unhideWhenUsed/>
    <w:rsid w:val="00F4680E"/>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semiHidden/>
    <w:rsid w:val="00F4680E"/>
    <w:rPr>
      <w:sz w:val="20"/>
      <w:szCs w:val="20"/>
    </w:rPr>
  </w:style>
  <w:style w:type="character" w:styleId="Odwoanieprzypisudolnego">
    <w:name w:val="footnote reference"/>
    <w:basedOn w:val="Domylnaczcionkaakapitu"/>
    <w:uiPriority w:val="99"/>
    <w:semiHidden/>
    <w:unhideWhenUsed/>
    <w:rsid w:val="00F4680E"/>
    <w:rPr>
      <w:vertAlign w:val="superscript"/>
    </w:rPr>
  </w:style>
  <w:style w:type="paragraph" w:styleId="Bezodstpw">
    <w:name w:val="No Spacing"/>
    <w:link w:val="BezodstpwZnak"/>
    <w:uiPriority w:val="1"/>
    <w:qFormat/>
    <w:rsid w:val="008F5939"/>
    <w:pPr>
      <w:spacing w:after="0" w:line="240" w:lineRule="auto"/>
    </w:pPr>
    <w:rPr>
      <w:rFonts w:eastAsiaTheme="minorEastAsia"/>
      <w:lang w:eastAsia="pl-PL"/>
    </w:rPr>
  </w:style>
  <w:style w:type="character" w:customStyle="1" w:styleId="BezodstpwZnak">
    <w:name w:val="Bez odstępów Znak"/>
    <w:basedOn w:val="Domylnaczcionkaakapitu"/>
    <w:link w:val="Bezodstpw"/>
    <w:uiPriority w:val="1"/>
    <w:rsid w:val="008F5939"/>
    <w:rPr>
      <w:rFonts w:eastAsiaTheme="minorEastAsia"/>
      <w:lang w:eastAsia="pl-PL"/>
    </w:rPr>
  </w:style>
  <w:style w:type="character" w:customStyle="1" w:styleId="Nagwek1Znak">
    <w:name w:val="Nagłówek 1 Znak"/>
    <w:basedOn w:val="Domylnaczcionkaakapitu"/>
    <w:link w:val="Nagwek1"/>
    <w:uiPriority w:val="9"/>
    <w:rsid w:val="008F5939"/>
    <w:rPr>
      <w:rFonts w:asciiTheme="majorHAnsi" w:eastAsiaTheme="majorEastAsia" w:hAnsiTheme="majorHAnsi" w:cstheme="majorBidi"/>
      <w:color w:val="2E74B5" w:themeColor="accent1" w:themeShade="BF"/>
      <w:sz w:val="32"/>
      <w:szCs w:val="32"/>
    </w:rPr>
  </w:style>
  <w:style w:type="character" w:styleId="Tytuksiki">
    <w:name w:val="Book Title"/>
    <w:basedOn w:val="Domylnaczcionkaakapitu"/>
    <w:uiPriority w:val="33"/>
    <w:qFormat/>
    <w:rsid w:val="00DB429B"/>
    <w:rPr>
      <w:b/>
      <w:bCs/>
      <w:i/>
      <w:iCs/>
      <w:spacing w:val="5"/>
    </w:rPr>
  </w:style>
  <w:style w:type="paragraph" w:styleId="Tekstdymka">
    <w:name w:val="Balloon Text"/>
    <w:basedOn w:val="Normalny"/>
    <w:link w:val="TekstdymkaZnak"/>
    <w:uiPriority w:val="99"/>
    <w:semiHidden/>
    <w:unhideWhenUsed/>
    <w:rsid w:val="00F202CC"/>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F202CC"/>
    <w:rPr>
      <w:rFonts w:ascii="Segoe UI" w:hAnsi="Segoe UI" w:cs="Segoe UI"/>
      <w:sz w:val="18"/>
      <w:szCs w:val="18"/>
    </w:rPr>
  </w:style>
  <w:style w:type="character" w:styleId="Odwoaniedokomentarza">
    <w:name w:val="annotation reference"/>
    <w:basedOn w:val="Domylnaczcionkaakapitu"/>
    <w:uiPriority w:val="99"/>
    <w:semiHidden/>
    <w:unhideWhenUsed/>
    <w:rsid w:val="00AF6843"/>
    <w:rPr>
      <w:sz w:val="16"/>
      <w:szCs w:val="16"/>
    </w:rPr>
  </w:style>
  <w:style w:type="paragraph" w:styleId="Tekstkomentarza">
    <w:name w:val="annotation text"/>
    <w:basedOn w:val="Normalny"/>
    <w:link w:val="TekstkomentarzaZnak"/>
    <w:uiPriority w:val="99"/>
    <w:semiHidden/>
    <w:unhideWhenUsed/>
    <w:rsid w:val="00AF6843"/>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AF6843"/>
    <w:rPr>
      <w:sz w:val="20"/>
      <w:szCs w:val="20"/>
    </w:rPr>
  </w:style>
  <w:style w:type="paragraph" w:styleId="Tematkomentarza">
    <w:name w:val="annotation subject"/>
    <w:basedOn w:val="Tekstkomentarza"/>
    <w:next w:val="Tekstkomentarza"/>
    <w:link w:val="TematkomentarzaZnak"/>
    <w:uiPriority w:val="99"/>
    <w:semiHidden/>
    <w:unhideWhenUsed/>
    <w:rsid w:val="00AF6843"/>
    <w:rPr>
      <w:b/>
      <w:bCs/>
    </w:rPr>
  </w:style>
  <w:style w:type="character" w:customStyle="1" w:styleId="TematkomentarzaZnak">
    <w:name w:val="Temat komentarza Znak"/>
    <w:basedOn w:val="TekstkomentarzaZnak"/>
    <w:link w:val="Tematkomentarza"/>
    <w:uiPriority w:val="99"/>
    <w:semiHidden/>
    <w:rsid w:val="00AF6843"/>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00076277">
      <w:bodyDiv w:val="1"/>
      <w:marLeft w:val="0"/>
      <w:marRight w:val="0"/>
      <w:marTop w:val="0"/>
      <w:marBottom w:val="0"/>
      <w:divBdr>
        <w:top w:val="none" w:sz="0" w:space="0" w:color="auto"/>
        <w:left w:val="none" w:sz="0" w:space="0" w:color="auto"/>
        <w:bottom w:val="none" w:sz="0" w:space="0" w:color="auto"/>
        <w:right w:val="none" w:sz="0" w:space="0" w:color="auto"/>
      </w:divBdr>
    </w:div>
    <w:div w:id="11223790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numbering" Target="numbering.xml"/><Relationship Id="rId21" Type="http://schemas.openxmlformats.org/officeDocument/2006/relationships/image" Target="media/image13.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21.jpe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2016</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1329E4C-54E8-4488-B493-3242D37239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37</Pages>
  <Words>5395</Words>
  <Characters>32373</Characters>
  <Application>Microsoft Office Word</Application>
  <DocSecurity>0</DocSecurity>
  <Lines>269</Lines>
  <Paragraphs>75</Paragraphs>
  <ScaleCrop>false</ScaleCrop>
  <HeadingPairs>
    <vt:vector size="2" baseType="variant">
      <vt:variant>
        <vt:lpstr>Tytuł</vt:lpstr>
      </vt:variant>
      <vt:variant>
        <vt:i4>1</vt:i4>
      </vt:variant>
    </vt:vector>
  </HeadingPairs>
  <TitlesOfParts>
    <vt:vector size="1" baseType="lpstr">
      <vt:lpstr>Raport z konsultacji społecznych    Strategii                                             Zintegrowanych Inwestycji Terytorialnych Koszalińsko-Kołobrzesko-Białogardzkiego Obszaru Funkcjonalnego</vt:lpstr>
    </vt:vector>
  </TitlesOfParts>
  <Company/>
  <LinksUpToDate>false</LinksUpToDate>
  <CharactersWithSpaces>37693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Raport z konsultacji społecznych    Strategii                                             Zintegrowanych Inwestycji Terytorialnych Koszalińsko-Kołobrzesko-Białogardzkiego Obszaru Funkcjonalnego</dc:title>
  <dc:subject/>
  <dc:creator>user4</dc:creator>
  <cp:keywords/>
  <dc:description/>
  <cp:lastModifiedBy>Office ZIT-UMK</cp:lastModifiedBy>
  <cp:revision>2</cp:revision>
  <cp:lastPrinted>2016-07-04T09:13:00Z</cp:lastPrinted>
  <dcterms:created xsi:type="dcterms:W3CDTF">2016-07-04T09:29:00Z</dcterms:created>
  <dcterms:modified xsi:type="dcterms:W3CDTF">2016-07-04T09:29:00Z</dcterms:modified>
</cp:coreProperties>
</file>